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ook w:val="0000" w:firstRow="0" w:lastRow="0" w:firstColumn="0" w:lastColumn="0" w:noHBand="0" w:noVBand="0"/>
      </w:tblPr>
      <w:tblGrid>
        <w:gridCol w:w="4416"/>
        <w:gridCol w:w="4944"/>
      </w:tblGrid>
      <w:tr w:rsidR="005F3E90" w:rsidRPr="002F5F1F" w14:paraId="2BBEA9C9" w14:textId="77777777" w:rsidTr="0075120C">
        <w:tc>
          <w:tcPr>
            <w:tcW w:w="2359" w:type="pct"/>
            <w:shd w:val="clear" w:color="auto" w:fill="auto"/>
          </w:tcPr>
          <w:p w14:paraId="5FDB8191" w14:textId="2418F4F2" w:rsidR="005F3E90" w:rsidRPr="002F5F1F" w:rsidRDefault="00953EAD" w:rsidP="0075120C">
            <w:pPr>
              <w:spacing w:after="0" w:line="360" w:lineRule="auto"/>
              <w:rPr>
                <w:rFonts w:ascii="Times New Roman" w:hAnsi="Times New Roman" w:cs="Times New Roman"/>
              </w:rPr>
            </w:pPr>
            <w:r w:rsidRPr="002F5F1F">
              <w:rPr>
                <w:rFonts w:ascii="Times New Roman" w:hAnsi="Times New Roman" w:cs="Times New Roman"/>
              </w:rPr>
              <w:t>Spring Semester 20</w:t>
            </w:r>
            <w:r w:rsidR="00020588" w:rsidRPr="002F5F1F">
              <w:rPr>
                <w:rFonts w:ascii="Times New Roman" w:hAnsi="Times New Roman" w:cs="Times New Roman"/>
              </w:rPr>
              <w:t>2</w:t>
            </w:r>
            <w:r w:rsidR="00F17D89" w:rsidRPr="002F5F1F">
              <w:rPr>
                <w:rFonts w:ascii="Times New Roman" w:hAnsi="Times New Roman" w:cs="Times New Roman"/>
              </w:rPr>
              <w:t>3</w:t>
            </w:r>
          </w:p>
        </w:tc>
        <w:tc>
          <w:tcPr>
            <w:tcW w:w="2641" w:type="pct"/>
            <w:shd w:val="clear" w:color="auto" w:fill="auto"/>
          </w:tcPr>
          <w:p w14:paraId="0306823A" w14:textId="77777777" w:rsidR="005F3E90" w:rsidRPr="002F5F1F" w:rsidRDefault="005F3E90" w:rsidP="0075120C">
            <w:pPr>
              <w:spacing w:after="0" w:line="360" w:lineRule="auto"/>
              <w:rPr>
                <w:rFonts w:ascii="Times New Roman" w:hAnsi="Times New Roman" w:cs="Times New Roman"/>
              </w:rPr>
            </w:pPr>
            <w:r w:rsidRPr="002F5F1F">
              <w:rPr>
                <w:rFonts w:ascii="Times New Roman" w:hAnsi="Times New Roman" w:cs="Times New Roman"/>
              </w:rPr>
              <w:t xml:space="preserve">Instructor: </w:t>
            </w:r>
            <w:r w:rsidRPr="002F5F1F">
              <w:rPr>
                <w:rFonts w:ascii="Times New Roman" w:hAnsi="Times New Roman" w:cs="Times New Roman"/>
                <w:lang w:eastAsia="ko-KR"/>
              </w:rPr>
              <w:t>Nakho Kim</w:t>
            </w:r>
          </w:p>
        </w:tc>
      </w:tr>
      <w:tr w:rsidR="005F3E90" w:rsidRPr="002F5F1F" w14:paraId="08DAEED5" w14:textId="77777777" w:rsidTr="0075120C">
        <w:tc>
          <w:tcPr>
            <w:tcW w:w="2359" w:type="pct"/>
            <w:shd w:val="clear" w:color="auto" w:fill="auto"/>
          </w:tcPr>
          <w:p w14:paraId="4C845F22" w14:textId="5E07498D" w:rsidR="005F3E90" w:rsidRPr="002F5F1F" w:rsidRDefault="005F3E90" w:rsidP="0075120C">
            <w:pPr>
              <w:spacing w:after="0" w:line="360" w:lineRule="auto"/>
              <w:rPr>
                <w:rFonts w:ascii="Times New Roman" w:hAnsi="Times New Roman" w:cs="Times New Roman"/>
              </w:rPr>
            </w:pPr>
            <w:r w:rsidRPr="002F5F1F">
              <w:rPr>
                <w:rFonts w:ascii="Times New Roman" w:hAnsi="Times New Roman" w:cs="Times New Roman"/>
              </w:rPr>
              <w:t xml:space="preserve">Class day/time: </w:t>
            </w:r>
            <w:r w:rsidR="003559BC" w:rsidRPr="002F5F1F">
              <w:rPr>
                <w:rFonts w:ascii="Times New Roman" w:hAnsi="Times New Roman" w:cs="Times New Roman"/>
                <w:lang w:eastAsia="ko-KR"/>
              </w:rPr>
              <w:t>MWF</w:t>
            </w:r>
            <w:r w:rsidR="00953EAD" w:rsidRPr="002F5F1F">
              <w:rPr>
                <w:rFonts w:ascii="Times New Roman" w:hAnsi="Times New Roman" w:cs="Times New Roman"/>
                <w:lang w:eastAsia="ko-KR"/>
              </w:rPr>
              <w:t xml:space="preserve"> </w:t>
            </w:r>
            <w:r w:rsidR="002F5F1F" w:rsidRPr="002F5F1F">
              <w:rPr>
                <w:rFonts w:ascii="Times New Roman" w:hAnsi="Times New Roman" w:cs="Times New Roman"/>
                <w:lang w:eastAsia="ko-KR"/>
              </w:rPr>
              <w:t>3</w:t>
            </w:r>
            <w:r w:rsidR="003559BC" w:rsidRPr="002F5F1F">
              <w:rPr>
                <w:rFonts w:ascii="Times New Roman" w:hAnsi="Times New Roman" w:cs="Times New Roman"/>
                <w:lang w:eastAsia="ko-KR"/>
              </w:rPr>
              <w:t>:3</w:t>
            </w:r>
            <w:r w:rsidR="00003443">
              <w:rPr>
                <w:rFonts w:ascii="Times New Roman" w:hAnsi="Times New Roman" w:cs="Times New Roman"/>
                <w:lang w:eastAsia="ko-KR"/>
              </w:rPr>
              <w:t>0</w:t>
            </w:r>
            <w:r w:rsidR="003559BC" w:rsidRPr="002F5F1F">
              <w:rPr>
                <w:rFonts w:ascii="Times New Roman" w:hAnsi="Times New Roman" w:cs="Times New Roman"/>
                <w:lang w:eastAsia="ko-KR"/>
              </w:rPr>
              <w:t xml:space="preserve">PM - </w:t>
            </w:r>
            <w:r w:rsidR="002F5F1F" w:rsidRPr="002F5F1F">
              <w:rPr>
                <w:rFonts w:ascii="Times New Roman" w:hAnsi="Times New Roman" w:cs="Times New Roman"/>
                <w:lang w:eastAsia="ko-KR"/>
              </w:rPr>
              <w:t>4</w:t>
            </w:r>
            <w:r w:rsidR="003559BC" w:rsidRPr="002F5F1F">
              <w:rPr>
                <w:rFonts w:ascii="Times New Roman" w:hAnsi="Times New Roman" w:cs="Times New Roman"/>
                <w:lang w:eastAsia="ko-KR"/>
              </w:rPr>
              <w:t>:2</w:t>
            </w:r>
            <w:r w:rsidR="002F5F1F" w:rsidRPr="002F5F1F">
              <w:rPr>
                <w:rFonts w:ascii="Times New Roman" w:hAnsi="Times New Roman" w:cs="Times New Roman"/>
                <w:lang w:eastAsia="ko-KR"/>
              </w:rPr>
              <w:t>5</w:t>
            </w:r>
            <w:r w:rsidR="003559BC" w:rsidRPr="002F5F1F">
              <w:rPr>
                <w:rFonts w:ascii="Times New Roman" w:hAnsi="Times New Roman" w:cs="Times New Roman"/>
                <w:lang w:eastAsia="ko-KR"/>
              </w:rPr>
              <w:t>PM</w:t>
            </w:r>
            <w:r w:rsidRPr="002F5F1F">
              <w:rPr>
                <w:rFonts w:ascii="Times New Roman" w:hAnsi="Times New Roman" w:cs="Times New Roman"/>
              </w:rPr>
              <w:t xml:space="preserve">  </w:t>
            </w:r>
          </w:p>
          <w:p w14:paraId="0D428767" w14:textId="6949D85E" w:rsidR="005F3E90" w:rsidRPr="002F5F1F" w:rsidRDefault="005F3E90" w:rsidP="005F3E90">
            <w:pPr>
              <w:spacing w:after="0" w:line="360" w:lineRule="auto"/>
              <w:rPr>
                <w:rFonts w:ascii="Times New Roman" w:hAnsi="Times New Roman" w:cs="Times New Roman"/>
                <w:lang w:eastAsia="ko-KR"/>
              </w:rPr>
            </w:pPr>
            <w:r w:rsidRPr="002F5F1F">
              <w:rPr>
                <w:rFonts w:ascii="Times New Roman" w:hAnsi="Times New Roman" w:cs="Times New Roman"/>
              </w:rPr>
              <w:t>Location:</w:t>
            </w:r>
            <w:r w:rsidRPr="002F5F1F">
              <w:rPr>
                <w:rFonts w:ascii="Times New Roman" w:hAnsi="Times New Roman" w:cs="Times New Roman"/>
                <w:lang w:eastAsia="ko-KR"/>
              </w:rPr>
              <w:t xml:space="preserve"> </w:t>
            </w:r>
            <w:r w:rsidR="002F5F1F" w:rsidRPr="002F5F1F">
              <w:rPr>
                <w:rFonts w:ascii="Times New Roman" w:hAnsi="Times New Roman" w:cs="Times New Roman"/>
                <w:lang w:eastAsia="ko-KR"/>
              </w:rPr>
              <w:t>EAB</w:t>
            </w:r>
            <w:r w:rsidR="00953EAD" w:rsidRPr="002F5F1F">
              <w:rPr>
                <w:rFonts w:ascii="Times New Roman" w:hAnsi="Times New Roman" w:cs="Times New Roman"/>
                <w:lang w:eastAsia="ko-KR"/>
              </w:rPr>
              <w:t xml:space="preserve"> </w:t>
            </w:r>
            <w:r w:rsidR="002F5F1F" w:rsidRPr="002F5F1F">
              <w:rPr>
                <w:rFonts w:ascii="Times New Roman" w:hAnsi="Times New Roman" w:cs="Times New Roman"/>
                <w:lang w:eastAsia="ko-KR"/>
              </w:rPr>
              <w:t>S207</w:t>
            </w:r>
          </w:p>
        </w:tc>
        <w:tc>
          <w:tcPr>
            <w:tcW w:w="2641" w:type="pct"/>
            <w:shd w:val="clear" w:color="auto" w:fill="auto"/>
          </w:tcPr>
          <w:p w14:paraId="4C512B0C" w14:textId="77777777" w:rsidR="005F3E90" w:rsidRPr="002F5F1F" w:rsidRDefault="005F3E90" w:rsidP="0075120C">
            <w:pPr>
              <w:spacing w:after="0" w:line="360" w:lineRule="auto"/>
              <w:rPr>
                <w:rFonts w:ascii="Times New Roman" w:hAnsi="Times New Roman" w:cs="Times New Roman"/>
                <w:lang w:eastAsia="ko-KR"/>
              </w:rPr>
            </w:pPr>
            <w:r w:rsidRPr="002F5F1F">
              <w:rPr>
                <w:rFonts w:ascii="Times New Roman" w:hAnsi="Times New Roman" w:cs="Times New Roman"/>
                <w:lang w:eastAsia="ko-KR"/>
              </w:rPr>
              <w:t>nmk5360</w:t>
            </w:r>
            <w:r w:rsidRPr="002F5F1F">
              <w:rPr>
                <w:rFonts w:ascii="Times New Roman" w:hAnsi="Times New Roman" w:cs="Times New Roman"/>
              </w:rPr>
              <w:t>@psu.edu</w:t>
            </w:r>
            <w:r w:rsidRPr="002F5F1F">
              <w:rPr>
                <w:rFonts w:ascii="Times New Roman" w:hAnsi="Times New Roman" w:cs="Times New Roman"/>
                <w:lang w:eastAsia="ko-KR"/>
              </w:rPr>
              <w:t xml:space="preserve"> </w:t>
            </w:r>
          </w:p>
          <w:p w14:paraId="60ED40C7" w14:textId="77777777" w:rsidR="005F3E90" w:rsidRPr="002F5F1F" w:rsidRDefault="005F3E90" w:rsidP="0075120C">
            <w:pPr>
              <w:spacing w:after="0" w:line="360" w:lineRule="auto"/>
              <w:rPr>
                <w:rFonts w:ascii="Times New Roman" w:hAnsi="Times New Roman" w:cs="Times New Roman"/>
                <w:lang w:eastAsia="ko-KR"/>
              </w:rPr>
            </w:pPr>
            <w:r w:rsidRPr="002F5F1F">
              <w:rPr>
                <w:rFonts w:ascii="Times New Roman" w:hAnsi="Times New Roman" w:cs="Times New Roman"/>
                <w:lang w:eastAsia="ko-KR"/>
              </w:rPr>
              <w:t>O</w:t>
            </w:r>
            <w:r w:rsidRPr="002F5F1F">
              <w:rPr>
                <w:rFonts w:ascii="Times New Roman" w:hAnsi="Times New Roman" w:cs="Times New Roman"/>
              </w:rPr>
              <w:t>ffice</w:t>
            </w:r>
            <w:r w:rsidRPr="002F5F1F">
              <w:rPr>
                <w:rFonts w:ascii="Times New Roman" w:hAnsi="Times New Roman" w:cs="Times New Roman"/>
                <w:lang w:eastAsia="ko-KR"/>
              </w:rPr>
              <w:t>:  1 717 948 4353</w:t>
            </w:r>
          </w:p>
        </w:tc>
      </w:tr>
      <w:tr w:rsidR="005F3E90" w:rsidRPr="002F5F1F" w14:paraId="23EF0DBE" w14:textId="77777777" w:rsidTr="0075120C">
        <w:tc>
          <w:tcPr>
            <w:tcW w:w="2359" w:type="pct"/>
            <w:shd w:val="clear" w:color="auto" w:fill="auto"/>
          </w:tcPr>
          <w:p w14:paraId="5209215E" w14:textId="780397F4" w:rsidR="005F3E90" w:rsidRPr="002F5F1F" w:rsidRDefault="005F3E90" w:rsidP="0075120C">
            <w:pPr>
              <w:spacing w:after="0" w:line="360" w:lineRule="auto"/>
              <w:rPr>
                <w:rFonts w:ascii="Times New Roman" w:hAnsi="Times New Roman" w:cs="Times New Roman"/>
                <w:lang w:eastAsia="ko-KR"/>
              </w:rPr>
            </w:pPr>
          </w:p>
        </w:tc>
        <w:tc>
          <w:tcPr>
            <w:tcW w:w="2641" w:type="pct"/>
            <w:shd w:val="clear" w:color="auto" w:fill="auto"/>
          </w:tcPr>
          <w:p w14:paraId="4351F1A2" w14:textId="66E58823" w:rsidR="005F3E90" w:rsidRPr="002F5F1F" w:rsidRDefault="005F3E90" w:rsidP="0075120C">
            <w:pPr>
              <w:spacing w:after="0" w:line="360" w:lineRule="auto"/>
              <w:rPr>
                <w:rFonts w:ascii="Times New Roman" w:hAnsi="Times New Roman" w:cs="Times New Roman"/>
                <w:lang w:eastAsia="ko-KR"/>
              </w:rPr>
            </w:pPr>
            <w:r w:rsidRPr="002F5F1F">
              <w:rPr>
                <w:rFonts w:ascii="Times New Roman" w:hAnsi="Times New Roman" w:cs="Times New Roman"/>
              </w:rPr>
              <w:t xml:space="preserve">Office hours: </w:t>
            </w:r>
            <w:r w:rsidR="00020588" w:rsidRPr="002F5F1F">
              <w:rPr>
                <w:rFonts w:ascii="Times New Roman" w:hAnsi="Times New Roman" w:cs="Times New Roman"/>
              </w:rPr>
              <w:t>MW 1</w:t>
            </w:r>
            <w:r w:rsidR="002F5F1F" w:rsidRPr="002F5F1F">
              <w:rPr>
                <w:rFonts w:ascii="Times New Roman" w:hAnsi="Times New Roman" w:cs="Times New Roman"/>
              </w:rPr>
              <w:t>1</w:t>
            </w:r>
            <w:r w:rsidR="00020588" w:rsidRPr="002F5F1F">
              <w:rPr>
                <w:rFonts w:ascii="Times New Roman" w:hAnsi="Times New Roman" w:cs="Times New Roman"/>
              </w:rPr>
              <w:t>:</w:t>
            </w:r>
            <w:r w:rsidR="002F5F1F" w:rsidRPr="002F5F1F">
              <w:rPr>
                <w:rFonts w:ascii="Times New Roman" w:hAnsi="Times New Roman" w:cs="Times New Roman"/>
              </w:rPr>
              <w:t>0</w:t>
            </w:r>
            <w:r w:rsidR="00020588" w:rsidRPr="002F5F1F">
              <w:rPr>
                <w:rFonts w:ascii="Times New Roman" w:hAnsi="Times New Roman" w:cs="Times New Roman"/>
              </w:rPr>
              <w:t>0-</w:t>
            </w:r>
            <w:r w:rsidR="002F5F1F" w:rsidRPr="002F5F1F">
              <w:rPr>
                <w:rFonts w:ascii="Times New Roman" w:hAnsi="Times New Roman" w:cs="Times New Roman"/>
              </w:rPr>
              <w:t>1</w:t>
            </w:r>
            <w:r w:rsidR="00020588" w:rsidRPr="002F5F1F">
              <w:rPr>
                <w:rFonts w:ascii="Times New Roman" w:hAnsi="Times New Roman" w:cs="Times New Roman"/>
              </w:rPr>
              <w:t>2:</w:t>
            </w:r>
            <w:r w:rsidR="002F5F1F" w:rsidRPr="002F5F1F">
              <w:rPr>
                <w:rFonts w:ascii="Times New Roman" w:hAnsi="Times New Roman" w:cs="Times New Roman"/>
              </w:rPr>
              <w:t>3</w:t>
            </w:r>
            <w:r w:rsidR="00020588" w:rsidRPr="002F5F1F">
              <w:rPr>
                <w:rFonts w:ascii="Times New Roman" w:hAnsi="Times New Roman" w:cs="Times New Roman"/>
              </w:rPr>
              <w:t>0p</w:t>
            </w:r>
            <w:r w:rsidR="000869A1" w:rsidRPr="002F5F1F">
              <w:rPr>
                <w:rFonts w:ascii="Times New Roman" w:hAnsi="Times New Roman" w:cs="Times New Roman"/>
              </w:rPr>
              <w:t>, or by appointment</w:t>
            </w:r>
          </w:p>
          <w:p w14:paraId="39AFAF91" w14:textId="77777777" w:rsidR="005F3E90" w:rsidRPr="002F5F1F" w:rsidRDefault="005F3E90" w:rsidP="0075120C">
            <w:pPr>
              <w:spacing w:after="0" w:line="360" w:lineRule="auto"/>
              <w:rPr>
                <w:rFonts w:ascii="Times New Roman" w:hAnsi="Times New Roman" w:cs="Times New Roman"/>
                <w:lang w:eastAsia="ko-KR"/>
              </w:rPr>
            </w:pPr>
            <w:r w:rsidRPr="002F5F1F">
              <w:rPr>
                <w:rFonts w:ascii="Times New Roman" w:hAnsi="Times New Roman" w:cs="Times New Roman"/>
              </w:rPr>
              <w:t xml:space="preserve">Office Location: </w:t>
            </w:r>
            <w:r w:rsidRPr="002F5F1F">
              <w:rPr>
                <w:rFonts w:ascii="Times New Roman" w:hAnsi="Times New Roman" w:cs="Times New Roman"/>
                <w:lang w:eastAsia="ko-KR"/>
              </w:rPr>
              <w:t>Olmsted Bldg W005F</w:t>
            </w:r>
          </w:p>
        </w:tc>
      </w:tr>
    </w:tbl>
    <w:p w14:paraId="24EEF11D" w14:textId="77777777" w:rsidR="005F3E90" w:rsidRPr="002F5F1F" w:rsidRDefault="005F3E90" w:rsidP="005F3E90">
      <w:pPr>
        <w:spacing w:after="0" w:line="360" w:lineRule="auto"/>
        <w:rPr>
          <w:rFonts w:ascii="Times New Roman" w:hAnsi="Times New Roman" w:cs="Times New Roman"/>
          <w:b/>
          <w:sz w:val="32"/>
          <w:lang w:eastAsia="ko-KR"/>
        </w:rPr>
      </w:pPr>
    </w:p>
    <w:p w14:paraId="7DA4BD1F" w14:textId="77777777" w:rsidR="005F3E90" w:rsidRPr="002F5F1F" w:rsidRDefault="005F3E90" w:rsidP="005F3E90">
      <w:pPr>
        <w:spacing w:line="360" w:lineRule="auto"/>
        <w:rPr>
          <w:rFonts w:ascii="Times New Roman" w:hAnsi="Times New Roman" w:cs="Times New Roman"/>
          <w:b/>
        </w:rPr>
      </w:pPr>
      <w:r w:rsidRPr="002F5F1F">
        <w:rPr>
          <w:rFonts w:ascii="Times New Roman" w:hAnsi="Times New Roman" w:cs="Times New Roman"/>
          <w:b/>
          <w:sz w:val="32"/>
          <w:lang w:eastAsia="ko-KR"/>
        </w:rPr>
        <w:t>COMM 4</w:t>
      </w:r>
      <w:r w:rsidR="005103AA" w:rsidRPr="002F5F1F">
        <w:rPr>
          <w:rFonts w:ascii="Times New Roman" w:hAnsi="Times New Roman" w:cs="Times New Roman"/>
          <w:b/>
          <w:sz w:val="32"/>
          <w:lang w:eastAsia="ko-KR"/>
        </w:rPr>
        <w:t>58</w:t>
      </w:r>
      <w:r w:rsidRPr="002F5F1F">
        <w:rPr>
          <w:rFonts w:ascii="Times New Roman" w:hAnsi="Times New Roman" w:cs="Times New Roman"/>
          <w:b/>
          <w:sz w:val="32"/>
          <w:lang w:eastAsia="ko-KR"/>
        </w:rPr>
        <w:t xml:space="preserve"> </w:t>
      </w:r>
      <w:r w:rsidR="00D24FC7" w:rsidRPr="002F5F1F">
        <w:rPr>
          <w:rFonts w:ascii="Times New Roman" w:hAnsi="Times New Roman" w:cs="Times New Roman"/>
          <w:b/>
          <w:sz w:val="32"/>
          <w:lang w:eastAsia="ko-KR"/>
        </w:rPr>
        <w:t>Media Law &amp; Ethics</w:t>
      </w:r>
    </w:p>
    <w:p w14:paraId="33F85B6D" w14:textId="77777777" w:rsidR="005F3E90" w:rsidRPr="002F5F1F" w:rsidRDefault="005F3E90" w:rsidP="005F3E90">
      <w:pPr>
        <w:spacing w:line="360" w:lineRule="auto"/>
        <w:rPr>
          <w:rFonts w:ascii="Times New Roman" w:hAnsi="Times New Roman" w:cs="Times New Roman"/>
          <w:b/>
          <w:lang w:eastAsia="ko-KR"/>
        </w:rPr>
      </w:pPr>
    </w:p>
    <w:p w14:paraId="59D84687" w14:textId="77777777" w:rsidR="005F3E90" w:rsidRPr="002F5F1F" w:rsidRDefault="005F3E90" w:rsidP="005F3E90">
      <w:pPr>
        <w:spacing w:line="360" w:lineRule="auto"/>
        <w:rPr>
          <w:rFonts w:ascii="Times New Roman" w:hAnsi="Times New Roman" w:cs="Times New Roman"/>
          <w:b/>
          <w:lang w:eastAsia="ko-KR"/>
        </w:rPr>
      </w:pPr>
      <w:r w:rsidRPr="002F5F1F">
        <w:rPr>
          <w:rFonts w:ascii="Times New Roman" w:hAnsi="Times New Roman" w:cs="Times New Roman"/>
          <w:b/>
          <w:lang w:eastAsia="ko-KR"/>
        </w:rPr>
        <w:t>Course Description</w:t>
      </w:r>
    </w:p>
    <w:p w14:paraId="59169264" w14:textId="4754474B" w:rsidR="002E0A94" w:rsidRPr="002F5F1F" w:rsidRDefault="00DF3A15" w:rsidP="00D24FC7">
      <w:pPr>
        <w:rPr>
          <w:rFonts w:ascii="Times New Roman" w:hAnsi="Times New Roman" w:cs="Times New Roman"/>
          <w:lang w:eastAsia="ko-KR"/>
        </w:rPr>
      </w:pPr>
      <w:r w:rsidRPr="002F5F1F">
        <w:rPr>
          <w:rFonts w:ascii="Times New Roman" w:hAnsi="Times New Roman" w:cs="Times New Roman"/>
          <w:lang w:eastAsia="ko-KR"/>
        </w:rPr>
        <w:t xml:space="preserve">During the semester, we will overview </w:t>
      </w:r>
      <w:r w:rsidR="002E0A94" w:rsidRPr="002F5F1F">
        <w:rPr>
          <w:rFonts w:ascii="Times New Roman" w:hAnsi="Times New Roman" w:cs="Times New Roman"/>
          <w:lang w:eastAsia="ko-KR"/>
        </w:rPr>
        <w:t xml:space="preserve">the role of the mass media in American society </w:t>
      </w:r>
      <w:r w:rsidRPr="002F5F1F">
        <w:rPr>
          <w:rFonts w:ascii="Times New Roman" w:hAnsi="Times New Roman" w:cs="Times New Roman"/>
          <w:lang w:eastAsia="ko-KR"/>
        </w:rPr>
        <w:t>regarding</w:t>
      </w:r>
      <w:r w:rsidR="002E0A94" w:rsidRPr="002F5F1F">
        <w:rPr>
          <w:rFonts w:ascii="Times New Roman" w:hAnsi="Times New Roman" w:cs="Times New Roman"/>
          <w:lang w:eastAsia="ko-KR"/>
        </w:rPr>
        <w:t xml:space="preserve"> the rights and responsibilities of practicing professionals</w:t>
      </w:r>
      <w:r w:rsidRPr="002F5F1F">
        <w:rPr>
          <w:rFonts w:ascii="Times New Roman" w:hAnsi="Times New Roman" w:cs="Times New Roman"/>
          <w:lang w:eastAsia="ko-KR"/>
        </w:rPr>
        <w:t xml:space="preserve"> in media fields </w:t>
      </w:r>
      <w:r w:rsidR="00A722B9" w:rsidRPr="002F5F1F">
        <w:rPr>
          <w:rFonts w:ascii="Times New Roman" w:hAnsi="Times New Roman" w:cs="Times New Roman"/>
          <w:lang w:eastAsia="ko-KR"/>
        </w:rPr>
        <w:t xml:space="preserve">including </w:t>
      </w:r>
      <w:r w:rsidRPr="002F5F1F">
        <w:rPr>
          <w:rFonts w:ascii="Times New Roman" w:hAnsi="Times New Roman" w:cs="Times New Roman"/>
          <w:lang w:eastAsia="ko-KR"/>
        </w:rPr>
        <w:t>journalism</w:t>
      </w:r>
      <w:r w:rsidR="00A722B9" w:rsidRPr="002F5F1F">
        <w:rPr>
          <w:rFonts w:ascii="Times New Roman" w:hAnsi="Times New Roman" w:cs="Times New Roman"/>
          <w:lang w:eastAsia="ko-KR"/>
        </w:rPr>
        <w:t>, PR and</w:t>
      </w:r>
      <w:r w:rsidRPr="002F5F1F">
        <w:rPr>
          <w:rFonts w:ascii="Times New Roman" w:hAnsi="Times New Roman" w:cs="Times New Roman"/>
          <w:lang w:eastAsia="ko-KR"/>
        </w:rPr>
        <w:t xml:space="preserve"> </w:t>
      </w:r>
      <w:r w:rsidR="00A722B9" w:rsidRPr="002F5F1F">
        <w:rPr>
          <w:rFonts w:ascii="Times New Roman" w:hAnsi="Times New Roman" w:cs="Times New Roman"/>
          <w:lang w:eastAsia="ko-KR"/>
        </w:rPr>
        <w:t xml:space="preserve">creative </w:t>
      </w:r>
      <w:r w:rsidR="00014057" w:rsidRPr="002F5F1F">
        <w:rPr>
          <w:rFonts w:ascii="Times New Roman" w:hAnsi="Times New Roman" w:cs="Times New Roman"/>
          <w:lang w:eastAsia="ko-KR"/>
        </w:rPr>
        <w:t xml:space="preserve">media </w:t>
      </w:r>
      <w:r w:rsidR="00A722B9" w:rsidRPr="002F5F1F">
        <w:rPr>
          <w:rFonts w:ascii="Times New Roman" w:hAnsi="Times New Roman" w:cs="Times New Roman"/>
          <w:lang w:eastAsia="ko-KR"/>
        </w:rPr>
        <w:t>work</w:t>
      </w:r>
      <w:r w:rsidR="002E0A94" w:rsidRPr="002F5F1F">
        <w:rPr>
          <w:rFonts w:ascii="Times New Roman" w:hAnsi="Times New Roman" w:cs="Times New Roman"/>
          <w:lang w:eastAsia="ko-KR"/>
        </w:rPr>
        <w:t>. Th</w:t>
      </w:r>
      <w:r w:rsidR="00014057" w:rsidRPr="002F5F1F">
        <w:rPr>
          <w:rFonts w:ascii="Times New Roman" w:hAnsi="Times New Roman" w:cs="Times New Roman"/>
          <w:lang w:eastAsia="ko-KR"/>
        </w:rPr>
        <w:t>is course</w:t>
      </w:r>
      <w:r w:rsidR="002E0A94" w:rsidRPr="002F5F1F">
        <w:rPr>
          <w:rFonts w:ascii="Times New Roman" w:hAnsi="Times New Roman" w:cs="Times New Roman"/>
          <w:lang w:eastAsia="ko-KR"/>
        </w:rPr>
        <w:t xml:space="preserve"> </w:t>
      </w:r>
      <w:r w:rsidRPr="002F5F1F">
        <w:rPr>
          <w:rFonts w:ascii="Times New Roman" w:hAnsi="Times New Roman" w:cs="Times New Roman"/>
          <w:lang w:eastAsia="ko-KR"/>
        </w:rPr>
        <w:t xml:space="preserve">covers both </w:t>
      </w:r>
      <w:r w:rsidR="002E0A94" w:rsidRPr="002F5F1F">
        <w:rPr>
          <w:rFonts w:ascii="Times New Roman" w:hAnsi="Times New Roman" w:cs="Times New Roman"/>
          <w:lang w:eastAsia="ko-KR"/>
        </w:rPr>
        <w:t>law and ethics topics</w:t>
      </w:r>
      <w:r w:rsidRPr="002F5F1F">
        <w:rPr>
          <w:rFonts w:ascii="Times New Roman" w:hAnsi="Times New Roman" w:cs="Times New Roman"/>
          <w:lang w:eastAsia="ko-KR"/>
        </w:rPr>
        <w:t xml:space="preserve"> in close inter-connected manner</w:t>
      </w:r>
      <w:r w:rsidR="002E0A94" w:rsidRPr="002F5F1F">
        <w:rPr>
          <w:rFonts w:ascii="Times New Roman" w:hAnsi="Times New Roman" w:cs="Times New Roman"/>
          <w:lang w:eastAsia="ko-KR"/>
        </w:rPr>
        <w:t>. Students examine current l</w:t>
      </w:r>
      <w:r w:rsidR="00BC193A" w:rsidRPr="002F5F1F">
        <w:rPr>
          <w:rFonts w:ascii="Times New Roman" w:hAnsi="Times New Roman" w:cs="Times New Roman"/>
          <w:lang w:eastAsia="ko-KR"/>
        </w:rPr>
        <w:t>egal issues</w:t>
      </w:r>
      <w:r w:rsidR="002E0A94" w:rsidRPr="002F5F1F">
        <w:rPr>
          <w:rFonts w:ascii="Times New Roman" w:hAnsi="Times New Roman" w:cs="Times New Roman"/>
          <w:lang w:eastAsia="ko-KR"/>
        </w:rPr>
        <w:t xml:space="preserve"> in mass media with the goal of preparing them to be lawful members of the profession</w:t>
      </w:r>
      <w:r w:rsidRPr="002F5F1F">
        <w:rPr>
          <w:rFonts w:ascii="Times New Roman" w:hAnsi="Times New Roman" w:cs="Times New Roman"/>
          <w:lang w:eastAsia="ko-KR"/>
        </w:rPr>
        <w:t>, while also recognizing the need to exercise reasoned ethical principles for further responsibility towards the subjects, the field and the larger society. L</w:t>
      </w:r>
      <w:r w:rsidR="00A722B9" w:rsidRPr="002F5F1F">
        <w:rPr>
          <w:rFonts w:ascii="Times New Roman" w:hAnsi="Times New Roman" w:cs="Times New Roman"/>
          <w:lang w:eastAsia="ko-KR"/>
        </w:rPr>
        <w:t>egal</w:t>
      </w:r>
      <w:r w:rsidRPr="002F5F1F">
        <w:rPr>
          <w:rFonts w:ascii="Times New Roman" w:hAnsi="Times New Roman" w:cs="Times New Roman"/>
          <w:lang w:eastAsia="ko-KR"/>
        </w:rPr>
        <w:t xml:space="preserve"> t</w:t>
      </w:r>
      <w:r w:rsidR="002E0A94" w:rsidRPr="002F5F1F">
        <w:rPr>
          <w:rFonts w:ascii="Times New Roman" w:hAnsi="Times New Roman" w:cs="Times New Roman"/>
          <w:lang w:eastAsia="ko-KR"/>
        </w:rPr>
        <w:t>opics include access to information, defamation, privacy, intellectual property, among others</w:t>
      </w:r>
      <w:r w:rsidRPr="002F5F1F">
        <w:rPr>
          <w:rFonts w:ascii="Times New Roman" w:hAnsi="Times New Roman" w:cs="Times New Roman"/>
          <w:lang w:eastAsia="ko-KR"/>
        </w:rPr>
        <w:t>;</w:t>
      </w:r>
      <w:r w:rsidR="002E0A94" w:rsidRPr="002F5F1F">
        <w:rPr>
          <w:rFonts w:ascii="Times New Roman" w:hAnsi="Times New Roman" w:cs="Times New Roman"/>
          <w:lang w:eastAsia="ko-KR"/>
        </w:rPr>
        <w:t xml:space="preserve"> </w:t>
      </w:r>
      <w:r w:rsidRPr="002F5F1F">
        <w:rPr>
          <w:rFonts w:ascii="Times New Roman" w:hAnsi="Times New Roman" w:cs="Times New Roman"/>
          <w:lang w:eastAsia="ko-KR"/>
        </w:rPr>
        <w:t>Ethical t</w:t>
      </w:r>
      <w:r w:rsidR="002E0A94" w:rsidRPr="002F5F1F">
        <w:rPr>
          <w:rFonts w:ascii="Times New Roman" w:hAnsi="Times New Roman" w:cs="Times New Roman"/>
          <w:lang w:eastAsia="ko-KR"/>
        </w:rPr>
        <w:t>opics include fair use, transparency, conflicts of interest, invasion of privacy, and the ethics of persuasion and entertainment.</w:t>
      </w:r>
      <w:r w:rsidRPr="002F5F1F">
        <w:rPr>
          <w:rFonts w:ascii="Times New Roman" w:hAnsi="Times New Roman" w:cs="Times New Roman"/>
          <w:lang w:eastAsia="ko-KR"/>
        </w:rPr>
        <w:t xml:space="preserve"> </w:t>
      </w:r>
    </w:p>
    <w:p w14:paraId="51FAEF01" w14:textId="77777777" w:rsidR="00A722B9" w:rsidRPr="002F5F1F" w:rsidRDefault="00A722B9" w:rsidP="00BC39FD">
      <w:pPr>
        <w:rPr>
          <w:rFonts w:ascii="Times New Roman" w:hAnsi="Times New Roman" w:cs="Times New Roman"/>
          <w:b/>
          <w:lang w:eastAsia="ko-KR"/>
        </w:rPr>
      </w:pPr>
    </w:p>
    <w:p w14:paraId="22AFC9B0" w14:textId="77777777" w:rsidR="00BC39FD" w:rsidRPr="002F5F1F" w:rsidRDefault="00BC39FD" w:rsidP="00BC39FD">
      <w:pPr>
        <w:rPr>
          <w:rFonts w:ascii="Times New Roman" w:hAnsi="Times New Roman" w:cs="Times New Roman"/>
          <w:b/>
          <w:lang w:eastAsia="ko-KR"/>
        </w:rPr>
      </w:pPr>
      <w:r w:rsidRPr="002F5F1F">
        <w:rPr>
          <w:rFonts w:ascii="Times New Roman" w:hAnsi="Times New Roman" w:cs="Times New Roman"/>
          <w:b/>
          <w:lang w:eastAsia="ko-KR"/>
        </w:rPr>
        <w:t>Prerequisites</w:t>
      </w:r>
    </w:p>
    <w:p w14:paraId="4CD933FD" w14:textId="77777777" w:rsidR="00BC39FD" w:rsidRPr="002F5F1F" w:rsidRDefault="002E0A94" w:rsidP="00BC39FD">
      <w:pPr>
        <w:rPr>
          <w:rFonts w:ascii="Times New Roman" w:hAnsi="Times New Roman" w:cs="Times New Roman"/>
          <w:lang w:eastAsia="ko-KR"/>
        </w:rPr>
      </w:pPr>
      <w:r w:rsidRPr="002F5F1F">
        <w:rPr>
          <w:rFonts w:ascii="Times New Roman" w:hAnsi="Times New Roman" w:cs="Times New Roman"/>
          <w:lang w:eastAsia="ko-KR"/>
        </w:rPr>
        <w:t>COMM 100 or COMM 251; or instructor’s permission.</w:t>
      </w:r>
    </w:p>
    <w:p w14:paraId="43AC3C96" w14:textId="77777777" w:rsidR="00BC39FD" w:rsidRPr="002F5F1F" w:rsidRDefault="00BC39FD" w:rsidP="00BC39FD">
      <w:pPr>
        <w:rPr>
          <w:rFonts w:ascii="Times New Roman" w:hAnsi="Times New Roman" w:cs="Times New Roman"/>
          <w:b/>
          <w:lang w:eastAsia="ko-KR"/>
        </w:rPr>
      </w:pPr>
    </w:p>
    <w:p w14:paraId="419D31DD" w14:textId="77777777" w:rsidR="00BC39FD" w:rsidRPr="002F5F1F" w:rsidRDefault="00BC39FD" w:rsidP="00BC39FD">
      <w:pPr>
        <w:rPr>
          <w:rFonts w:ascii="Times New Roman" w:hAnsi="Times New Roman" w:cs="Times New Roman"/>
          <w:b/>
          <w:lang w:eastAsia="ko-KR"/>
        </w:rPr>
      </w:pPr>
      <w:r w:rsidRPr="002F5F1F">
        <w:rPr>
          <w:rFonts w:ascii="Times New Roman" w:hAnsi="Times New Roman" w:cs="Times New Roman"/>
          <w:b/>
          <w:lang w:eastAsia="ko-KR"/>
        </w:rPr>
        <w:t xml:space="preserve"> Course Learning Outcomes</w:t>
      </w:r>
    </w:p>
    <w:p w14:paraId="468ED04A" w14:textId="77777777" w:rsidR="00BC39FD" w:rsidRPr="002F5F1F" w:rsidRDefault="00BC39FD" w:rsidP="00BC39FD">
      <w:pPr>
        <w:rPr>
          <w:rFonts w:ascii="Times New Roman" w:hAnsi="Times New Roman" w:cs="Times New Roman"/>
          <w:lang w:eastAsia="ko-KR"/>
        </w:rPr>
      </w:pPr>
      <w:r w:rsidRPr="002F5F1F">
        <w:rPr>
          <w:rFonts w:ascii="Times New Roman" w:hAnsi="Times New Roman" w:cs="Times New Roman"/>
          <w:lang w:eastAsia="ko-KR"/>
        </w:rPr>
        <w:t>By the end of this course, students will:</w:t>
      </w:r>
    </w:p>
    <w:p w14:paraId="6FD97B06" w14:textId="77777777" w:rsidR="00D24FC7" w:rsidRPr="002F5F1F" w:rsidRDefault="00ED10FD" w:rsidP="00D24FC7">
      <w:pPr>
        <w:pStyle w:val="ListParagraph"/>
        <w:numPr>
          <w:ilvl w:val="0"/>
          <w:numId w:val="1"/>
        </w:numPr>
        <w:rPr>
          <w:rFonts w:ascii="Times New Roman" w:hAnsi="Times New Roman" w:cs="Times New Roman"/>
          <w:lang w:eastAsia="ko-KR"/>
        </w:rPr>
      </w:pPr>
      <w:r w:rsidRPr="002F5F1F">
        <w:rPr>
          <w:rFonts w:ascii="Times New Roman" w:hAnsi="Times New Roman" w:cs="Times New Roman"/>
          <w:lang w:eastAsia="ko-KR"/>
        </w:rPr>
        <w:t>U</w:t>
      </w:r>
      <w:r w:rsidR="00A722B9" w:rsidRPr="002F5F1F">
        <w:rPr>
          <w:rFonts w:ascii="Times New Roman" w:hAnsi="Times New Roman" w:cs="Times New Roman"/>
          <w:lang w:eastAsia="ko-KR"/>
        </w:rPr>
        <w:t xml:space="preserve">nderstand the framework of media laws in contemporary American society </w:t>
      </w:r>
    </w:p>
    <w:p w14:paraId="055194B6" w14:textId="77777777" w:rsidR="00A25697" w:rsidRPr="002F5F1F" w:rsidRDefault="00A722B9" w:rsidP="00BC39FD">
      <w:pPr>
        <w:pStyle w:val="ListParagraph"/>
        <w:numPr>
          <w:ilvl w:val="0"/>
          <w:numId w:val="1"/>
        </w:numPr>
        <w:rPr>
          <w:rFonts w:ascii="Times New Roman" w:hAnsi="Times New Roman" w:cs="Times New Roman"/>
          <w:lang w:eastAsia="ko-KR"/>
        </w:rPr>
      </w:pPr>
      <w:r w:rsidRPr="002F5F1F">
        <w:rPr>
          <w:rFonts w:ascii="Times New Roman" w:hAnsi="Times New Roman" w:cs="Times New Roman"/>
          <w:lang w:eastAsia="ko-KR"/>
        </w:rPr>
        <w:t>Be familiar with the core ethical standards of the media industry</w:t>
      </w:r>
    </w:p>
    <w:p w14:paraId="25C2C397" w14:textId="77777777" w:rsidR="00A722B9" w:rsidRPr="002F5F1F" w:rsidRDefault="00A722B9" w:rsidP="00BC39FD">
      <w:pPr>
        <w:pStyle w:val="ListParagraph"/>
        <w:numPr>
          <w:ilvl w:val="0"/>
          <w:numId w:val="1"/>
        </w:numPr>
        <w:rPr>
          <w:rFonts w:ascii="Times New Roman" w:hAnsi="Times New Roman" w:cs="Times New Roman"/>
          <w:lang w:eastAsia="ko-KR"/>
        </w:rPr>
      </w:pPr>
      <w:r w:rsidRPr="002F5F1F">
        <w:rPr>
          <w:rFonts w:ascii="Times New Roman" w:hAnsi="Times New Roman" w:cs="Times New Roman"/>
          <w:lang w:eastAsia="ko-KR"/>
        </w:rPr>
        <w:t>Be able to critically analyze legal and ethical factors in current issues on media</w:t>
      </w:r>
    </w:p>
    <w:p w14:paraId="3BD6378C" w14:textId="77777777" w:rsidR="00A722B9" w:rsidRPr="002F5F1F" w:rsidRDefault="00A722B9" w:rsidP="00BC39FD">
      <w:pPr>
        <w:pStyle w:val="ListParagraph"/>
        <w:numPr>
          <w:ilvl w:val="0"/>
          <w:numId w:val="1"/>
        </w:numPr>
        <w:rPr>
          <w:rFonts w:ascii="Times New Roman" w:hAnsi="Times New Roman" w:cs="Times New Roman"/>
          <w:lang w:eastAsia="ko-KR"/>
        </w:rPr>
      </w:pPr>
      <w:r w:rsidRPr="002F5F1F">
        <w:rPr>
          <w:rFonts w:ascii="Times New Roman" w:hAnsi="Times New Roman" w:cs="Times New Roman"/>
          <w:lang w:eastAsia="ko-KR"/>
        </w:rPr>
        <w:t>devise possible approaches to cope with ethical and legal dilemma in media</w:t>
      </w:r>
    </w:p>
    <w:p w14:paraId="241DB879" w14:textId="77777777" w:rsidR="00BC39FD" w:rsidRPr="002F5F1F" w:rsidRDefault="00BC39FD" w:rsidP="00BC39FD">
      <w:pPr>
        <w:rPr>
          <w:rFonts w:ascii="Times New Roman" w:hAnsi="Times New Roman" w:cs="Times New Roman"/>
          <w:b/>
          <w:lang w:eastAsia="ko-KR"/>
        </w:rPr>
      </w:pPr>
    </w:p>
    <w:p w14:paraId="233ABFCB" w14:textId="77777777" w:rsidR="00BC39FD" w:rsidRPr="002F5F1F" w:rsidRDefault="00BC39FD" w:rsidP="00BC39FD">
      <w:pPr>
        <w:rPr>
          <w:rFonts w:ascii="Times New Roman" w:hAnsi="Times New Roman" w:cs="Times New Roman"/>
          <w:b/>
          <w:lang w:eastAsia="ko-KR"/>
        </w:rPr>
      </w:pPr>
      <w:r w:rsidRPr="002F5F1F">
        <w:rPr>
          <w:rFonts w:ascii="Times New Roman" w:hAnsi="Times New Roman" w:cs="Times New Roman"/>
          <w:b/>
          <w:lang w:eastAsia="ko-KR"/>
        </w:rPr>
        <w:t>General Course Requirements</w:t>
      </w:r>
    </w:p>
    <w:p w14:paraId="1FDC8D50" w14:textId="77777777" w:rsidR="00BC39FD" w:rsidRPr="002F5F1F" w:rsidRDefault="00BC39FD" w:rsidP="00BC39FD">
      <w:pPr>
        <w:rPr>
          <w:rFonts w:ascii="Times New Roman" w:hAnsi="Times New Roman" w:cs="Times New Roman"/>
          <w:lang w:eastAsia="ko-KR"/>
        </w:rPr>
      </w:pPr>
      <w:r w:rsidRPr="002F5F1F">
        <w:rPr>
          <w:rFonts w:ascii="Times New Roman" w:hAnsi="Times New Roman" w:cs="Times New Roman"/>
          <w:i/>
          <w:lang w:eastAsia="ko-KR"/>
        </w:rPr>
        <w:lastRenderedPageBreak/>
        <w:t>Follow current events and news</w:t>
      </w:r>
      <w:r w:rsidRPr="002F5F1F">
        <w:rPr>
          <w:rFonts w:ascii="Times New Roman" w:hAnsi="Times New Roman" w:cs="Times New Roman"/>
          <w:lang w:eastAsia="ko-KR"/>
        </w:rPr>
        <w:t xml:space="preserve">: While the readings provide knowledge and stimulate thoughts on how we can understand the </w:t>
      </w:r>
      <w:r w:rsidR="00A722B9" w:rsidRPr="002F5F1F">
        <w:rPr>
          <w:rFonts w:ascii="Times New Roman" w:hAnsi="Times New Roman" w:cs="Times New Roman"/>
          <w:lang w:eastAsia="ko-KR"/>
        </w:rPr>
        <w:t xml:space="preserve">legal and ethical issues in media production and use, </w:t>
      </w:r>
      <w:r w:rsidRPr="002F5F1F">
        <w:rPr>
          <w:rFonts w:ascii="Times New Roman" w:hAnsi="Times New Roman" w:cs="Times New Roman"/>
          <w:lang w:eastAsia="ko-KR"/>
        </w:rPr>
        <w:t>actual media news provide us with real-time experience</w:t>
      </w:r>
      <w:r w:rsidR="00ED10FD" w:rsidRPr="002F5F1F">
        <w:rPr>
          <w:rFonts w:ascii="Times New Roman" w:hAnsi="Times New Roman" w:cs="Times New Roman"/>
          <w:lang w:eastAsia="ko-KR"/>
        </w:rPr>
        <w:t xml:space="preserve">. Keeping track of </w:t>
      </w:r>
      <w:r w:rsidR="00A722B9" w:rsidRPr="002F5F1F">
        <w:rPr>
          <w:rFonts w:ascii="Times New Roman" w:hAnsi="Times New Roman" w:cs="Times New Roman"/>
          <w:lang w:eastAsia="ko-KR"/>
        </w:rPr>
        <w:t xml:space="preserve">recent events and debates </w:t>
      </w:r>
      <w:r w:rsidRPr="002F5F1F">
        <w:rPr>
          <w:rFonts w:ascii="Times New Roman" w:hAnsi="Times New Roman" w:cs="Times New Roman"/>
          <w:lang w:eastAsia="ko-KR"/>
        </w:rPr>
        <w:t xml:space="preserve">as they unfold is crucial for </w:t>
      </w:r>
      <w:r w:rsidR="00ED10FD" w:rsidRPr="002F5F1F">
        <w:rPr>
          <w:rFonts w:ascii="Times New Roman" w:hAnsi="Times New Roman" w:cs="Times New Roman"/>
          <w:lang w:eastAsia="ko-KR"/>
        </w:rPr>
        <w:t xml:space="preserve">understanding </w:t>
      </w:r>
      <w:r w:rsidR="00A722B9" w:rsidRPr="002F5F1F">
        <w:rPr>
          <w:rFonts w:ascii="Times New Roman" w:hAnsi="Times New Roman" w:cs="Times New Roman"/>
          <w:lang w:eastAsia="ko-KR"/>
        </w:rPr>
        <w:t xml:space="preserve">the </w:t>
      </w:r>
      <w:r w:rsidR="00161360" w:rsidRPr="002F5F1F">
        <w:rPr>
          <w:rFonts w:ascii="Times New Roman" w:hAnsi="Times New Roman" w:cs="Times New Roman"/>
          <w:lang w:eastAsia="ko-KR"/>
        </w:rPr>
        <w:t>field in a constant flux</w:t>
      </w:r>
      <w:r w:rsidR="00ED10FD" w:rsidRPr="002F5F1F">
        <w:rPr>
          <w:rFonts w:ascii="Times New Roman" w:hAnsi="Times New Roman" w:cs="Times New Roman"/>
          <w:lang w:eastAsia="ko-KR"/>
        </w:rPr>
        <w:t xml:space="preserve">. </w:t>
      </w:r>
      <w:r w:rsidRPr="002F5F1F">
        <w:rPr>
          <w:rFonts w:ascii="Times New Roman" w:hAnsi="Times New Roman" w:cs="Times New Roman"/>
          <w:lang w:eastAsia="ko-KR"/>
        </w:rPr>
        <w:t>Therefore, you will be expected to regularly follow news</w:t>
      </w:r>
      <w:r w:rsidR="00ED10FD" w:rsidRPr="002F5F1F">
        <w:rPr>
          <w:rFonts w:ascii="Times New Roman" w:hAnsi="Times New Roman" w:cs="Times New Roman"/>
          <w:lang w:eastAsia="ko-KR"/>
        </w:rPr>
        <w:t xml:space="preserve"> coverages</w:t>
      </w:r>
      <w:r w:rsidR="00061BFD" w:rsidRPr="002F5F1F">
        <w:rPr>
          <w:rFonts w:ascii="Times New Roman" w:hAnsi="Times New Roman" w:cs="Times New Roman"/>
          <w:lang w:eastAsia="ko-KR"/>
        </w:rPr>
        <w:t xml:space="preserve"> and suggest them for class discussions</w:t>
      </w:r>
      <w:r w:rsidR="00161360" w:rsidRPr="002F5F1F">
        <w:rPr>
          <w:rFonts w:ascii="Times New Roman" w:hAnsi="Times New Roman" w:cs="Times New Roman"/>
          <w:lang w:eastAsia="ko-KR"/>
        </w:rPr>
        <w:t xml:space="preserve">. </w:t>
      </w:r>
      <w:r w:rsidRPr="002F5F1F">
        <w:rPr>
          <w:rFonts w:ascii="Times New Roman" w:hAnsi="Times New Roman" w:cs="Times New Roman"/>
          <w:lang w:eastAsia="ko-KR"/>
        </w:rPr>
        <w:t xml:space="preserve">Some prominent sources include the </w:t>
      </w:r>
      <w:r w:rsidR="00161360" w:rsidRPr="002F5F1F">
        <w:rPr>
          <w:rFonts w:ascii="Times New Roman" w:hAnsi="Times New Roman" w:cs="Times New Roman"/>
          <w:lang w:eastAsia="ko-KR"/>
        </w:rPr>
        <w:t>Poynter Institute for journalism (</w:t>
      </w:r>
      <w:hyperlink r:id="rId8" w:history="1">
        <w:r w:rsidR="00161360" w:rsidRPr="002F5F1F">
          <w:rPr>
            <w:rStyle w:val="Hyperlink"/>
            <w:rFonts w:ascii="Times New Roman" w:hAnsi="Times New Roman" w:cs="Times New Roman"/>
            <w:lang w:eastAsia="ko-KR"/>
          </w:rPr>
          <w:t>https://www.poynter.org/channels/ethics</w:t>
        </w:r>
      </w:hyperlink>
      <w:r w:rsidR="00161360" w:rsidRPr="002F5F1F">
        <w:rPr>
          <w:rFonts w:ascii="Times New Roman" w:hAnsi="Times New Roman" w:cs="Times New Roman"/>
          <w:lang w:eastAsia="ko-KR"/>
        </w:rPr>
        <w:t>) and PR Week for strategic communication (</w:t>
      </w:r>
      <w:hyperlink r:id="rId9" w:history="1">
        <w:r w:rsidR="00161360" w:rsidRPr="002F5F1F">
          <w:rPr>
            <w:rStyle w:val="Hyperlink"/>
            <w:rFonts w:ascii="Times New Roman" w:hAnsi="Times New Roman" w:cs="Times New Roman"/>
            <w:lang w:eastAsia="ko-KR"/>
          </w:rPr>
          <w:t>https://www.prweek.com</w:t>
        </w:r>
      </w:hyperlink>
      <w:r w:rsidR="00161360" w:rsidRPr="002F5F1F">
        <w:rPr>
          <w:rFonts w:ascii="Times New Roman" w:hAnsi="Times New Roman" w:cs="Times New Roman"/>
          <w:lang w:eastAsia="ko-KR"/>
        </w:rPr>
        <w:t>)</w:t>
      </w:r>
      <w:r w:rsidRPr="002F5F1F">
        <w:rPr>
          <w:rFonts w:ascii="Times New Roman" w:hAnsi="Times New Roman" w:cs="Times New Roman"/>
          <w:lang w:eastAsia="ko-KR"/>
        </w:rPr>
        <w:t xml:space="preserve">. </w:t>
      </w:r>
    </w:p>
    <w:p w14:paraId="6B26033D" w14:textId="3328151C" w:rsidR="00BC39FD" w:rsidRPr="002F5F1F" w:rsidRDefault="00BC39FD" w:rsidP="00BC39FD">
      <w:pPr>
        <w:rPr>
          <w:rFonts w:ascii="Times New Roman" w:hAnsi="Times New Roman" w:cs="Times New Roman"/>
          <w:lang w:eastAsia="ko-KR"/>
        </w:rPr>
      </w:pPr>
      <w:r w:rsidRPr="002F5F1F">
        <w:rPr>
          <w:rFonts w:ascii="Times New Roman" w:hAnsi="Times New Roman" w:cs="Times New Roman"/>
          <w:i/>
          <w:lang w:eastAsia="ko-KR"/>
        </w:rPr>
        <w:t>Class discussions</w:t>
      </w:r>
      <w:r w:rsidRPr="002F5F1F">
        <w:rPr>
          <w:rFonts w:ascii="Times New Roman" w:hAnsi="Times New Roman" w:cs="Times New Roman"/>
          <w:lang w:eastAsia="ko-KR"/>
        </w:rPr>
        <w:t xml:space="preserve">: Students should come to class prepared, having done the readings for the week meaning that the readings for any particular week should be completed </w:t>
      </w:r>
      <w:r w:rsidRPr="002F5F1F">
        <w:rPr>
          <w:rFonts w:ascii="Times New Roman" w:hAnsi="Times New Roman" w:cs="Times New Roman"/>
          <w:b/>
          <w:lang w:eastAsia="ko-KR"/>
        </w:rPr>
        <w:t>beforehand</w:t>
      </w:r>
      <w:r w:rsidRPr="002F5F1F">
        <w:rPr>
          <w:rFonts w:ascii="Times New Roman" w:hAnsi="Times New Roman" w:cs="Times New Roman"/>
          <w:lang w:eastAsia="ko-KR"/>
        </w:rPr>
        <w:t>, allowing us to engage and discuss their contents during class.</w:t>
      </w:r>
      <w:r w:rsidR="002B26A2" w:rsidRPr="002F5F1F">
        <w:rPr>
          <w:rFonts w:ascii="Times New Roman" w:hAnsi="Times New Roman" w:cs="Times New Roman"/>
          <w:lang w:eastAsia="ko-KR"/>
        </w:rPr>
        <w:t xml:space="preserve"> </w:t>
      </w:r>
      <w:r w:rsidRPr="002F5F1F">
        <w:rPr>
          <w:rFonts w:ascii="Times New Roman" w:hAnsi="Times New Roman" w:cs="Times New Roman"/>
          <w:lang w:eastAsia="ko-KR"/>
        </w:rPr>
        <w:t xml:space="preserve">Students should also be prepared to engage their classmates and the instructor with regard to the course material in a civil manner both in-class and online. Note that </w:t>
      </w:r>
      <w:r w:rsidR="00014057" w:rsidRPr="002F5F1F">
        <w:rPr>
          <w:rFonts w:ascii="Times New Roman" w:hAnsi="Times New Roman" w:cs="Times New Roman"/>
          <w:lang w:eastAsia="ko-KR"/>
        </w:rPr>
        <w:t xml:space="preserve">active </w:t>
      </w:r>
      <w:r w:rsidRPr="002F5F1F">
        <w:rPr>
          <w:rFonts w:ascii="Times New Roman" w:hAnsi="Times New Roman" w:cs="Times New Roman"/>
          <w:lang w:eastAsia="ko-KR"/>
        </w:rPr>
        <w:t xml:space="preserve">class participation is a part of the grading scheme. Electronic reserve readings will be available online </w:t>
      </w:r>
      <w:r w:rsidR="00EC189A" w:rsidRPr="002F5F1F">
        <w:rPr>
          <w:rFonts w:ascii="Times New Roman" w:hAnsi="Times New Roman" w:cs="Times New Roman"/>
          <w:lang w:eastAsia="ko-KR"/>
        </w:rPr>
        <w:t xml:space="preserve">or on </w:t>
      </w:r>
      <w:r w:rsidRPr="002F5F1F">
        <w:rPr>
          <w:rFonts w:ascii="Times New Roman" w:hAnsi="Times New Roman" w:cs="Times New Roman"/>
          <w:lang w:eastAsia="ko-KR"/>
        </w:rPr>
        <w:t>C</w:t>
      </w:r>
      <w:r w:rsidR="00EC189A" w:rsidRPr="002F5F1F">
        <w:rPr>
          <w:rFonts w:ascii="Times New Roman" w:hAnsi="Times New Roman" w:cs="Times New Roman"/>
          <w:lang w:eastAsia="ko-KR"/>
        </w:rPr>
        <w:t>ANVAS</w:t>
      </w:r>
      <w:r w:rsidR="00061BFD" w:rsidRPr="002F5F1F">
        <w:rPr>
          <w:rFonts w:ascii="Times New Roman" w:hAnsi="Times New Roman" w:cs="Times New Roman"/>
          <w:lang w:eastAsia="ko-KR"/>
        </w:rPr>
        <w:t xml:space="preserve"> file repository</w:t>
      </w:r>
      <w:r w:rsidRPr="002F5F1F">
        <w:rPr>
          <w:rFonts w:ascii="Times New Roman" w:hAnsi="Times New Roman" w:cs="Times New Roman"/>
          <w:lang w:eastAsia="ko-KR"/>
        </w:rPr>
        <w:t xml:space="preserve">. Additional short media (online articles, videos, etc.) may be assigned during the semester. As such, students are required to check the online site regularly for vital class announcements. </w:t>
      </w:r>
    </w:p>
    <w:p w14:paraId="2C571873" w14:textId="77777777" w:rsidR="00BC39FD" w:rsidRPr="002F5F1F" w:rsidRDefault="00BC39FD" w:rsidP="00BC39FD">
      <w:pPr>
        <w:rPr>
          <w:rFonts w:ascii="Times New Roman" w:hAnsi="Times New Roman" w:cs="Times New Roman"/>
          <w:b/>
          <w:lang w:eastAsia="ko-KR"/>
        </w:rPr>
      </w:pPr>
    </w:p>
    <w:p w14:paraId="2451ACCD" w14:textId="77777777" w:rsidR="00BC39FD" w:rsidRPr="002F5F1F" w:rsidRDefault="00BC39FD" w:rsidP="00BC39FD">
      <w:pPr>
        <w:rPr>
          <w:rFonts w:ascii="Times New Roman" w:hAnsi="Times New Roman" w:cs="Times New Roman"/>
          <w:b/>
          <w:lang w:eastAsia="ko-KR"/>
        </w:rPr>
      </w:pPr>
      <w:r w:rsidRPr="002F5F1F">
        <w:rPr>
          <w:rFonts w:ascii="Times New Roman" w:hAnsi="Times New Roman" w:cs="Times New Roman"/>
          <w:b/>
          <w:lang w:eastAsia="ko-KR"/>
        </w:rPr>
        <w:t>Attendance</w:t>
      </w:r>
    </w:p>
    <w:p w14:paraId="6C5EF0B6" w14:textId="77777777" w:rsidR="00BC39FD" w:rsidRPr="002F5F1F" w:rsidRDefault="00BC39FD" w:rsidP="00BC39FD">
      <w:pPr>
        <w:rPr>
          <w:rFonts w:ascii="Times New Roman" w:hAnsi="Times New Roman" w:cs="Times New Roman"/>
          <w:lang w:eastAsia="ko-KR"/>
        </w:rPr>
      </w:pPr>
      <w:r w:rsidRPr="002F5F1F">
        <w:rPr>
          <w:rFonts w:ascii="Times New Roman" w:hAnsi="Times New Roman" w:cs="Times New Roman"/>
          <w:lang w:eastAsia="ko-KR"/>
        </w:rPr>
        <w:t>Class starts promptly. Please plan to arrive on time, and remain until the end of the class period, in order to avoid disrupting class discussions.</w:t>
      </w:r>
    </w:p>
    <w:p w14:paraId="114577D2" w14:textId="77777777" w:rsidR="00BC39FD" w:rsidRPr="002F5F1F" w:rsidRDefault="00BC39FD" w:rsidP="00BC39FD">
      <w:pPr>
        <w:rPr>
          <w:rFonts w:ascii="Times New Roman" w:hAnsi="Times New Roman" w:cs="Times New Roman"/>
          <w:lang w:eastAsia="ko-KR"/>
        </w:rPr>
      </w:pPr>
      <w:r w:rsidRPr="002F5F1F">
        <w:rPr>
          <w:rFonts w:ascii="Times New Roman" w:hAnsi="Times New Roman" w:cs="Times New Roman"/>
          <w:lang w:eastAsia="ko-KR"/>
        </w:rPr>
        <w:t xml:space="preserve">Please keep careful track of assignment deadlines. Late assignments will be </w:t>
      </w:r>
      <w:r w:rsidR="00EC189A" w:rsidRPr="002F5F1F">
        <w:rPr>
          <w:rFonts w:ascii="Times New Roman" w:hAnsi="Times New Roman" w:cs="Times New Roman"/>
          <w:lang w:eastAsia="ko-KR"/>
        </w:rPr>
        <w:t xml:space="preserve">not be accepted or </w:t>
      </w:r>
      <w:r w:rsidR="00061BFD" w:rsidRPr="002F5F1F">
        <w:rPr>
          <w:rFonts w:ascii="Times New Roman" w:hAnsi="Times New Roman" w:cs="Times New Roman"/>
          <w:lang w:eastAsia="ko-KR"/>
        </w:rPr>
        <w:t xml:space="preserve">will be </w:t>
      </w:r>
      <w:r w:rsidR="00EC189A" w:rsidRPr="002F5F1F">
        <w:rPr>
          <w:rFonts w:ascii="Times New Roman" w:hAnsi="Times New Roman" w:cs="Times New Roman"/>
          <w:lang w:eastAsia="ko-KR"/>
        </w:rPr>
        <w:t xml:space="preserve">evaluated with a </w:t>
      </w:r>
      <w:r w:rsidR="00061BFD" w:rsidRPr="002F5F1F">
        <w:rPr>
          <w:rFonts w:ascii="Times New Roman" w:hAnsi="Times New Roman" w:cs="Times New Roman"/>
          <w:lang w:eastAsia="ko-KR"/>
        </w:rPr>
        <w:t xml:space="preserve">significant </w:t>
      </w:r>
      <w:r w:rsidR="00EC189A" w:rsidRPr="002F5F1F">
        <w:rPr>
          <w:rFonts w:ascii="Times New Roman" w:hAnsi="Times New Roman" w:cs="Times New Roman"/>
          <w:lang w:eastAsia="ko-KR"/>
        </w:rPr>
        <w:t>penalty.</w:t>
      </w:r>
      <w:r w:rsidRPr="002F5F1F">
        <w:rPr>
          <w:rFonts w:ascii="Times New Roman" w:hAnsi="Times New Roman" w:cs="Times New Roman"/>
          <w:lang w:eastAsia="ko-KR"/>
        </w:rPr>
        <w:t xml:space="preserve"> </w:t>
      </w:r>
      <w:r w:rsidR="00EC189A" w:rsidRPr="002F5F1F">
        <w:rPr>
          <w:rFonts w:ascii="Times New Roman" w:hAnsi="Times New Roman" w:cs="Times New Roman"/>
          <w:lang w:eastAsia="ko-KR"/>
        </w:rPr>
        <w:t>E</w:t>
      </w:r>
      <w:r w:rsidRPr="002F5F1F">
        <w:rPr>
          <w:rFonts w:ascii="Times New Roman" w:hAnsi="Times New Roman" w:cs="Times New Roman"/>
          <w:lang w:eastAsia="ko-KR"/>
        </w:rPr>
        <w:t>xcept</w:t>
      </w:r>
      <w:r w:rsidR="00EC189A" w:rsidRPr="002F5F1F">
        <w:rPr>
          <w:rFonts w:ascii="Times New Roman" w:hAnsi="Times New Roman" w:cs="Times New Roman"/>
          <w:lang w:eastAsia="ko-KR"/>
        </w:rPr>
        <w:t>ions will be made only</w:t>
      </w:r>
      <w:r w:rsidRPr="002F5F1F">
        <w:rPr>
          <w:rFonts w:ascii="Times New Roman" w:hAnsi="Times New Roman" w:cs="Times New Roman"/>
          <w:lang w:eastAsia="ko-KR"/>
        </w:rPr>
        <w:t xml:space="preserve"> in case</w:t>
      </w:r>
      <w:r w:rsidR="00EC189A" w:rsidRPr="002F5F1F">
        <w:rPr>
          <w:rFonts w:ascii="Times New Roman" w:hAnsi="Times New Roman" w:cs="Times New Roman"/>
          <w:lang w:eastAsia="ko-KR"/>
        </w:rPr>
        <w:t>s</w:t>
      </w:r>
      <w:r w:rsidRPr="002F5F1F">
        <w:rPr>
          <w:rFonts w:ascii="Times New Roman" w:hAnsi="Times New Roman" w:cs="Times New Roman"/>
          <w:lang w:eastAsia="ko-KR"/>
        </w:rPr>
        <w:t xml:space="preserve"> of genuine emergency - in which case you may be required to provide documentation or other acceptable proof of an emergency nature. When contacting the instructor via email, it is recommended to </w:t>
      </w:r>
      <w:r w:rsidR="00EC189A" w:rsidRPr="002F5F1F">
        <w:rPr>
          <w:rFonts w:ascii="Times New Roman" w:hAnsi="Times New Roman" w:cs="Times New Roman"/>
          <w:lang w:eastAsia="ko-KR"/>
        </w:rPr>
        <w:t xml:space="preserve">do it via CANVAS to ensure </w:t>
      </w:r>
      <w:r w:rsidR="00061BFD" w:rsidRPr="002F5F1F">
        <w:rPr>
          <w:rFonts w:ascii="Times New Roman" w:hAnsi="Times New Roman" w:cs="Times New Roman"/>
          <w:lang w:eastAsia="ko-KR"/>
        </w:rPr>
        <w:t xml:space="preserve">prompt </w:t>
      </w:r>
      <w:r w:rsidRPr="002F5F1F">
        <w:rPr>
          <w:rFonts w:ascii="Times New Roman" w:hAnsi="Times New Roman" w:cs="Times New Roman"/>
          <w:lang w:eastAsia="ko-KR"/>
        </w:rPr>
        <w:t xml:space="preserve">retrieval. </w:t>
      </w:r>
    </w:p>
    <w:p w14:paraId="311276F3" w14:textId="3BEE3107" w:rsidR="00BC39FD" w:rsidRPr="002F5F1F" w:rsidRDefault="00BC39FD" w:rsidP="00BC39FD">
      <w:pPr>
        <w:rPr>
          <w:rFonts w:ascii="Times New Roman" w:hAnsi="Times New Roman" w:cs="Times New Roman"/>
          <w:lang w:eastAsia="ko-KR"/>
        </w:rPr>
      </w:pPr>
      <w:r w:rsidRPr="002F5F1F">
        <w:rPr>
          <w:rFonts w:ascii="Times New Roman" w:hAnsi="Times New Roman" w:cs="Times New Roman"/>
          <w:lang w:eastAsia="ko-KR"/>
        </w:rPr>
        <w:t xml:space="preserve">Excused absences must be by PRIOR arrangement with the instructor, unless brought on by a genuine emergency as mentioned above. Unexcused absences will count </w:t>
      </w:r>
      <w:r w:rsidR="00D24FC7" w:rsidRPr="002F5F1F">
        <w:rPr>
          <w:rFonts w:ascii="Times New Roman" w:hAnsi="Times New Roman" w:cs="Times New Roman"/>
          <w:lang w:eastAsia="ko-KR"/>
        </w:rPr>
        <w:t xml:space="preserve">significantly </w:t>
      </w:r>
      <w:r w:rsidRPr="002F5F1F">
        <w:rPr>
          <w:rFonts w:ascii="Times New Roman" w:hAnsi="Times New Roman" w:cs="Times New Roman"/>
          <w:lang w:eastAsia="ko-KR"/>
        </w:rPr>
        <w:t xml:space="preserve">negative toward the final grade and will not be granted make-up opportunities. </w:t>
      </w:r>
    </w:p>
    <w:p w14:paraId="2C6A22F1" w14:textId="77777777" w:rsidR="00BC39FD" w:rsidRPr="002F5F1F" w:rsidRDefault="00BC39FD" w:rsidP="00BC39FD">
      <w:pPr>
        <w:rPr>
          <w:rFonts w:ascii="Times New Roman" w:hAnsi="Times New Roman" w:cs="Times New Roman"/>
          <w:b/>
          <w:lang w:eastAsia="ko-KR"/>
        </w:rPr>
      </w:pPr>
    </w:p>
    <w:p w14:paraId="7ECB4925" w14:textId="77777777" w:rsidR="00BC39FD" w:rsidRPr="002F5F1F" w:rsidRDefault="00BC39FD" w:rsidP="00BC39FD">
      <w:pPr>
        <w:rPr>
          <w:rFonts w:ascii="Times New Roman" w:hAnsi="Times New Roman" w:cs="Times New Roman"/>
          <w:b/>
          <w:lang w:eastAsia="ko-KR"/>
        </w:rPr>
      </w:pPr>
      <w:r w:rsidRPr="002F5F1F">
        <w:rPr>
          <w:rFonts w:ascii="Times New Roman" w:hAnsi="Times New Roman" w:cs="Times New Roman"/>
          <w:b/>
          <w:lang w:eastAsia="ko-KR"/>
        </w:rPr>
        <w:t>Assessment and Grading</w:t>
      </w:r>
    </w:p>
    <w:p w14:paraId="57C2093A" w14:textId="77777777" w:rsidR="00BC39FD" w:rsidRPr="002F5F1F" w:rsidRDefault="00BC39FD" w:rsidP="00BC39FD">
      <w:pPr>
        <w:rPr>
          <w:rFonts w:ascii="Times New Roman" w:hAnsi="Times New Roman" w:cs="Times New Roman"/>
          <w:lang w:eastAsia="ko-KR"/>
        </w:rPr>
      </w:pPr>
      <w:r w:rsidRPr="002F5F1F">
        <w:rPr>
          <w:rFonts w:ascii="Times New Roman" w:hAnsi="Times New Roman" w:cs="Times New Roman"/>
          <w:lang w:eastAsia="ko-KR"/>
        </w:rPr>
        <w:t xml:space="preserve">Course grades will be based on </w:t>
      </w:r>
      <w:r w:rsidR="00013385" w:rsidRPr="002F5F1F">
        <w:rPr>
          <w:rFonts w:ascii="Times New Roman" w:hAnsi="Times New Roman" w:cs="Times New Roman"/>
          <w:lang w:eastAsia="ko-KR"/>
        </w:rPr>
        <w:t>the reading quizzes, discussion leadership (group presentation) and the</w:t>
      </w:r>
      <w:r w:rsidR="00A25697" w:rsidRPr="002F5F1F">
        <w:rPr>
          <w:rFonts w:ascii="Times New Roman" w:hAnsi="Times New Roman" w:cs="Times New Roman"/>
          <w:lang w:eastAsia="ko-KR"/>
        </w:rPr>
        <w:t xml:space="preserve"> final essay. </w:t>
      </w:r>
      <w:r w:rsidRPr="002F5F1F">
        <w:rPr>
          <w:rFonts w:ascii="Times New Roman" w:hAnsi="Times New Roman" w:cs="Times New Roman"/>
          <w:lang w:eastAsia="ko-KR"/>
        </w:rPr>
        <w:t>Grades will be determined according to the following formula:</w:t>
      </w:r>
    </w:p>
    <w:p w14:paraId="49E8C86B" w14:textId="41268CF5" w:rsidR="00BC39FD" w:rsidRPr="002F5F1F" w:rsidRDefault="00D24FC7" w:rsidP="00BC39FD">
      <w:pPr>
        <w:rPr>
          <w:rFonts w:ascii="Times New Roman" w:hAnsi="Times New Roman" w:cs="Times New Roman"/>
          <w:lang w:eastAsia="ko-KR"/>
        </w:rPr>
      </w:pPr>
      <w:r w:rsidRPr="002F5F1F">
        <w:rPr>
          <w:rFonts w:ascii="Times New Roman" w:hAnsi="Times New Roman" w:cs="Times New Roman"/>
          <w:lang w:eastAsia="ko-KR"/>
        </w:rPr>
        <w:t>Case briefs</w:t>
      </w:r>
      <w:r w:rsidR="00A25697" w:rsidRPr="002F5F1F">
        <w:rPr>
          <w:rFonts w:ascii="Times New Roman" w:hAnsi="Times New Roman" w:cs="Times New Roman"/>
          <w:lang w:eastAsia="ko-KR"/>
        </w:rPr>
        <w:t xml:space="preserve"> (</w:t>
      </w:r>
      <w:r w:rsidR="008C60EA" w:rsidRPr="002F5F1F">
        <w:rPr>
          <w:rFonts w:ascii="Times New Roman" w:hAnsi="Times New Roman" w:cs="Times New Roman"/>
          <w:lang w:eastAsia="ko-KR"/>
        </w:rPr>
        <w:t>3</w:t>
      </w:r>
      <w:r w:rsidR="00013385" w:rsidRPr="002F5F1F">
        <w:rPr>
          <w:rFonts w:ascii="Times New Roman" w:hAnsi="Times New Roman" w:cs="Times New Roman"/>
          <w:lang w:eastAsia="ko-KR"/>
        </w:rPr>
        <w:t xml:space="preserve">0 </w:t>
      </w:r>
      <w:r w:rsidR="00BC39FD" w:rsidRPr="002F5F1F">
        <w:rPr>
          <w:rFonts w:ascii="Times New Roman" w:hAnsi="Times New Roman" w:cs="Times New Roman"/>
          <w:lang w:eastAsia="ko-KR"/>
        </w:rPr>
        <w:t>points</w:t>
      </w:r>
      <w:r w:rsidR="00A25697" w:rsidRPr="002F5F1F">
        <w:rPr>
          <w:rFonts w:ascii="Times New Roman" w:hAnsi="Times New Roman" w:cs="Times New Roman"/>
          <w:lang w:eastAsia="ko-KR"/>
        </w:rPr>
        <w:t xml:space="preserve"> * </w:t>
      </w:r>
      <w:r w:rsidR="008C60EA" w:rsidRPr="002F5F1F">
        <w:rPr>
          <w:rFonts w:ascii="Times New Roman" w:hAnsi="Times New Roman" w:cs="Times New Roman"/>
          <w:lang w:eastAsia="ko-KR"/>
        </w:rPr>
        <w:t>10</w:t>
      </w:r>
      <w:r w:rsidR="00BC39FD" w:rsidRPr="002F5F1F">
        <w:rPr>
          <w:rFonts w:ascii="Times New Roman" w:hAnsi="Times New Roman" w:cs="Times New Roman"/>
          <w:lang w:eastAsia="ko-KR"/>
        </w:rPr>
        <w:t xml:space="preserve"> times)  </w:t>
      </w:r>
      <w:r w:rsidR="008C60EA" w:rsidRPr="002F5F1F">
        <w:rPr>
          <w:rFonts w:ascii="Times New Roman" w:hAnsi="Times New Roman" w:cs="Times New Roman"/>
          <w:lang w:eastAsia="ko-KR"/>
        </w:rPr>
        <w:t>3</w:t>
      </w:r>
      <w:r w:rsidR="00013385" w:rsidRPr="002F5F1F">
        <w:rPr>
          <w:rFonts w:ascii="Times New Roman" w:hAnsi="Times New Roman" w:cs="Times New Roman"/>
          <w:lang w:eastAsia="ko-KR"/>
        </w:rPr>
        <w:t xml:space="preserve">00 </w:t>
      </w:r>
      <w:r w:rsidR="00BC39FD" w:rsidRPr="002F5F1F">
        <w:rPr>
          <w:rFonts w:ascii="Times New Roman" w:hAnsi="Times New Roman" w:cs="Times New Roman"/>
          <w:lang w:eastAsia="ko-KR"/>
        </w:rPr>
        <w:t xml:space="preserve">points   </w:t>
      </w:r>
    </w:p>
    <w:p w14:paraId="025D7C41" w14:textId="77777777" w:rsidR="00BC39FD" w:rsidRPr="002F5F1F" w:rsidRDefault="002B26A2" w:rsidP="00BC39FD">
      <w:pPr>
        <w:rPr>
          <w:rFonts w:ascii="Times New Roman" w:hAnsi="Times New Roman" w:cs="Times New Roman"/>
          <w:lang w:eastAsia="ko-KR"/>
        </w:rPr>
      </w:pPr>
      <w:r w:rsidRPr="002F5F1F">
        <w:rPr>
          <w:rFonts w:ascii="Times New Roman" w:hAnsi="Times New Roman" w:cs="Times New Roman"/>
          <w:lang w:eastAsia="ko-KR"/>
        </w:rPr>
        <w:t>Issue debate (over the semester)</w:t>
      </w:r>
      <w:r w:rsidR="00BC39FD" w:rsidRPr="002F5F1F">
        <w:rPr>
          <w:rFonts w:ascii="Times New Roman" w:hAnsi="Times New Roman" w:cs="Times New Roman"/>
          <w:lang w:eastAsia="ko-KR"/>
        </w:rPr>
        <w:t xml:space="preserve"> </w:t>
      </w:r>
      <w:r w:rsidR="00013385" w:rsidRPr="002F5F1F">
        <w:rPr>
          <w:rFonts w:ascii="Times New Roman" w:hAnsi="Times New Roman" w:cs="Times New Roman"/>
          <w:lang w:eastAsia="ko-KR"/>
        </w:rPr>
        <w:t>150</w:t>
      </w:r>
      <w:r w:rsidR="00BC39FD" w:rsidRPr="002F5F1F">
        <w:rPr>
          <w:rFonts w:ascii="Times New Roman" w:hAnsi="Times New Roman" w:cs="Times New Roman"/>
          <w:lang w:eastAsia="ko-KR"/>
        </w:rPr>
        <w:t xml:space="preserve"> points </w:t>
      </w:r>
    </w:p>
    <w:p w14:paraId="577472BF" w14:textId="09FBD067" w:rsidR="002E0A94" w:rsidRPr="002F5F1F" w:rsidRDefault="008C60EA" w:rsidP="00BC39FD">
      <w:pPr>
        <w:rPr>
          <w:rFonts w:ascii="Times New Roman" w:hAnsi="Times New Roman" w:cs="Times New Roman"/>
          <w:lang w:eastAsia="ko-KR"/>
        </w:rPr>
      </w:pPr>
      <w:r w:rsidRPr="002F5F1F">
        <w:rPr>
          <w:rFonts w:ascii="Times New Roman" w:hAnsi="Times New Roman" w:cs="Times New Roman"/>
          <w:lang w:eastAsia="ko-KR"/>
        </w:rPr>
        <w:t>Midterm quiz</w:t>
      </w:r>
      <w:r w:rsidR="002E0A94" w:rsidRPr="002F5F1F">
        <w:rPr>
          <w:rFonts w:ascii="Times New Roman" w:hAnsi="Times New Roman" w:cs="Times New Roman"/>
          <w:lang w:eastAsia="ko-KR"/>
        </w:rPr>
        <w:t xml:space="preserve"> </w:t>
      </w:r>
      <w:r w:rsidRPr="002F5F1F">
        <w:rPr>
          <w:rFonts w:ascii="Times New Roman" w:hAnsi="Times New Roman" w:cs="Times New Roman"/>
          <w:lang w:eastAsia="ko-KR"/>
        </w:rPr>
        <w:t>15</w:t>
      </w:r>
      <w:r w:rsidR="002E0A94" w:rsidRPr="002F5F1F">
        <w:rPr>
          <w:rFonts w:ascii="Times New Roman" w:hAnsi="Times New Roman" w:cs="Times New Roman"/>
          <w:lang w:eastAsia="ko-KR"/>
        </w:rPr>
        <w:t xml:space="preserve">0 points </w:t>
      </w:r>
    </w:p>
    <w:p w14:paraId="2962FEE1" w14:textId="692880E3" w:rsidR="00BC39FD" w:rsidRPr="002F5F1F" w:rsidRDefault="00BC39FD" w:rsidP="00BC39FD">
      <w:pPr>
        <w:rPr>
          <w:rFonts w:ascii="Times New Roman" w:hAnsi="Times New Roman" w:cs="Times New Roman"/>
          <w:lang w:eastAsia="ko-KR"/>
        </w:rPr>
      </w:pPr>
      <w:r w:rsidRPr="002F5F1F">
        <w:rPr>
          <w:rFonts w:ascii="Times New Roman" w:hAnsi="Times New Roman" w:cs="Times New Roman"/>
          <w:lang w:eastAsia="ko-KR"/>
        </w:rPr>
        <w:lastRenderedPageBreak/>
        <w:t xml:space="preserve">Final essay </w:t>
      </w:r>
      <w:r w:rsidR="008C60EA" w:rsidRPr="002F5F1F">
        <w:rPr>
          <w:rFonts w:ascii="Times New Roman" w:hAnsi="Times New Roman" w:cs="Times New Roman"/>
          <w:lang w:eastAsia="ko-KR"/>
        </w:rPr>
        <w:t>35</w:t>
      </w:r>
      <w:r w:rsidR="00013385" w:rsidRPr="002F5F1F">
        <w:rPr>
          <w:rFonts w:ascii="Times New Roman" w:hAnsi="Times New Roman" w:cs="Times New Roman"/>
          <w:lang w:eastAsia="ko-KR"/>
        </w:rPr>
        <w:t>0</w:t>
      </w:r>
      <w:r w:rsidRPr="002F5F1F">
        <w:rPr>
          <w:rFonts w:ascii="Times New Roman" w:hAnsi="Times New Roman" w:cs="Times New Roman"/>
          <w:lang w:eastAsia="ko-KR"/>
        </w:rPr>
        <w:t xml:space="preserve"> points</w:t>
      </w:r>
    </w:p>
    <w:p w14:paraId="55D8C106" w14:textId="77777777" w:rsidR="00BC39FD" w:rsidRPr="002F5F1F" w:rsidRDefault="00BC39FD" w:rsidP="00BC39FD">
      <w:pPr>
        <w:rPr>
          <w:rFonts w:ascii="Times New Roman" w:hAnsi="Times New Roman" w:cs="Times New Roman"/>
          <w:lang w:eastAsia="ko-KR"/>
        </w:rPr>
      </w:pPr>
      <w:r w:rsidRPr="002F5F1F">
        <w:rPr>
          <w:rFonts w:ascii="Times New Roman" w:hAnsi="Times New Roman" w:cs="Times New Roman"/>
          <w:lang w:eastAsia="ko-KR"/>
        </w:rPr>
        <w:t xml:space="preserve">Participation </w:t>
      </w:r>
      <w:r w:rsidR="00013385" w:rsidRPr="002F5F1F">
        <w:rPr>
          <w:rFonts w:ascii="Times New Roman" w:hAnsi="Times New Roman" w:cs="Times New Roman"/>
          <w:lang w:eastAsia="ko-KR"/>
        </w:rPr>
        <w:t>50</w:t>
      </w:r>
      <w:r w:rsidRPr="002F5F1F">
        <w:rPr>
          <w:rFonts w:ascii="Times New Roman" w:hAnsi="Times New Roman" w:cs="Times New Roman"/>
          <w:lang w:eastAsia="ko-KR"/>
        </w:rPr>
        <w:t xml:space="preserve"> points  </w:t>
      </w:r>
    </w:p>
    <w:p w14:paraId="7771E15D" w14:textId="77777777" w:rsidR="00BC39FD" w:rsidRPr="002F5F1F" w:rsidRDefault="00BC39FD" w:rsidP="00BC39FD">
      <w:pPr>
        <w:rPr>
          <w:rFonts w:ascii="Times New Roman" w:hAnsi="Times New Roman" w:cs="Times New Roman"/>
          <w:lang w:eastAsia="ko-KR"/>
        </w:rPr>
      </w:pPr>
      <w:r w:rsidRPr="002F5F1F">
        <w:rPr>
          <w:rFonts w:ascii="Times New Roman" w:hAnsi="Times New Roman" w:cs="Times New Roman"/>
          <w:lang w:eastAsia="ko-KR"/>
        </w:rPr>
        <w:t xml:space="preserve">Total raw score </w:t>
      </w:r>
      <w:r w:rsidR="00013385" w:rsidRPr="002F5F1F">
        <w:rPr>
          <w:rFonts w:ascii="Times New Roman" w:hAnsi="Times New Roman" w:cs="Times New Roman"/>
          <w:lang w:eastAsia="ko-KR"/>
        </w:rPr>
        <w:t xml:space="preserve">1000 </w:t>
      </w:r>
      <w:r w:rsidRPr="002F5F1F">
        <w:rPr>
          <w:rFonts w:ascii="Times New Roman" w:hAnsi="Times New Roman" w:cs="Times New Roman"/>
          <w:lang w:eastAsia="ko-KR"/>
        </w:rPr>
        <w:t>points</w:t>
      </w:r>
    </w:p>
    <w:p w14:paraId="66DF92FC" w14:textId="77777777" w:rsidR="00BC39FD" w:rsidRPr="002F5F1F" w:rsidRDefault="00BC39FD" w:rsidP="00BC39FD">
      <w:pPr>
        <w:rPr>
          <w:rFonts w:ascii="Times New Roman" w:hAnsi="Times New Roman" w:cs="Times New Roman"/>
          <w:lang w:eastAsia="ko-KR"/>
        </w:rPr>
      </w:pPr>
      <w:r w:rsidRPr="002F5F1F">
        <w:rPr>
          <w:rFonts w:ascii="Times New Roman" w:hAnsi="Times New Roman" w:cs="Times New Roman"/>
          <w:lang w:eastAsia="ko-KR"/>
        </w:rPr>
        <w:t xml:space="preserve">The breakdown of grades will be as follows: </w:t>
      </w:r>
    </w:p>
    <w:p w14:paraId="2A16C476" w14:textId="77777777" w:rsidR="00BC39FD" w:rsidRPr="002F5F1F" w:rsidRDefault="00BC39FD" w:rsidP="00BC39FD">
      <w:pPr>
        <w:rPr>
          <w:rFonts w:ascii="Times New Roman" w:hAnsi="Times New Roman" w:cs="Times New Roman"/>
          <w:lang w:eastAsia="ko-KR"/>
        </w:rPr>
      </w:pPr>
      <w:r w:rsidRPr="002F5F1F">
        <w:rPr>
          <w:rFonts w:ascii="Times New Roman" w:hAnsi="Times New Roman" w:cs="Times New Roman"/>
          <w:lang w:eastAsia="ko-KR"/>
        </w:rPr>
        <w:t>A = 93% and higher; A- = 90 - 92.99%; B+ = 87 - 89.99%; B= 83 - 86.99%; B- = 80 - 82.99%; C+ = 77 – 79.99%; c = 70 – 76.99%; D = 60 – 69.99%; F = 59.99% and below.</w:t>
      </w:r>
    </w:p>
    <w:p w14:paraId="467BA075" w14:textId="77777777" w:rsidR="00BC39FD" w:rsidRPr="002F5F1F" w:rsidRDefault="00BC39FD" w:rsidP="00BC39FD">
      <w:pPr>
        <w:rPr>
          <w:rFonts w:ascii="Times New Roman" w:hAnsi="Times New Roman" w:cs="Times New Roman"/>
          <w:lang w:eastAsia="ko-KR"/>
        </w:rPr>
      </w:pPr>
    </w:p>
    <w:p w14:paraId="0FC78E2F" w14:textId="2F972856" w:rsidR="00BC39FD" w:rsidRPr="002F5F1F" w:rsidRDefault="00D24FC7" w:rsidP="00BC39FD">
      <w:pPr>
        <w:rPr>
          <w:rFonts w:ascii="Times New Roman" w:hAnsi="Times New Roman" w:cs="Times New Roman"/>
          <w:lang w:eastAsia="ko-KR"/>
        </w:rPr>
      </w:pPr>
      <w:r w:rsidRPr="002F5F1F">
        <w:rPr>
          <w:rFonts w:ascii="Times New Roman" w:hAnsi="Times New Roman" w:cs="Times New Roman"/>
          <w:i/>
          <w:lang w:eastAsia="ko-KR"/>
        </w:rPr>
        <w:t>Case Briefs</w:t>
      </w:r>
      <w:r w:rsidR="00BC39FD" w:rsidRPr="002F5F1F">
        <w:rPr>
          <w:rFonts w:ascii="Times New Roman" w:hAnsi="Times New Roman" w:cs="Times New Roman"/>
          <w:lang w:eastAsia="ko-KR"/>
        </w:rPr>
        <w:t xml:space="preserve">: </w:t>
      </w:r>
      <w:r w:rsidR="002F5F1F" w:rsidRPr="002F5F1F">
        <w:rPr>
          <w:rFonts w:ascii="Times New Roman" w:hAnsi="Times New Roman" w:cs="Times New Roman"/>
          <w:lang w:eastAsia="ko-KR"/>
        </w:rPr>
        <w:t xml:space="preserve">This is a task to get you trained in understanding legal cases. </w:t>
      </w:r>
      <w:r w:rsidR="008C60EA" w:rsidRPr="002F5F1F">
        <w:rPr>
          <w:rFonts w:ascii="Times New Roman" w:hAnsi="Times New Roman" w:cs="Times New Roman"/>
          <w:lang w:eastAsia="ko-KR"/>
        </w:rPr>
        <w:t>Ten</w:t>
      </w:r>
      <w:r w:rsidR="002B26A2" w:rsidRPr="002F5F1F">
        <w:rPr>
          <w:rFonts w:ascii="Times New Roman" w:hAnsi="Times New Roman" w:cs="Times New Roman"/>
          <w:lang w:eastAsia="ko-KR"/>
        </w:rPr>
        <w:t xml:space="preserve"> “briefs” on</w:t>
      </w:r>
      <w:r w:rsidR="00341766" w:rsidRPr="002F5F1F">
        <w:rPr>
          <w:rFonts w:ascii="Times New Roman" w:hAnsi="Times New Roman" w:cs="Times New Roman"/>
          <w:lang w:eastAsia="ko-KR"/>
        </w:rPr>
        <w:t xml:space="preserve"> core media cases </w:t>
      </w:r>
      <w:r w:rsidR="002B26A2" w:rsidRPr="002F5F1F">
        <w:rPr>
          <w:rFonts w:ascii="Times New Roman" w:hAnsi="Times New Roman" w:cs="Times New Roman"/>
          <w:lang w:eastAsia="ko-KR"/>
        </w:rPr>
        <w:t>will be assigned.</w:t>
      </w:r>
      <w:r w:rsidR="002F5F1F" w:rsidRPr="002F5F1F">
        <w:rPr>
          <w:rFonts w:ascii="Times New Roman" w:hAnsi="Times New Roman" w:cs="Times New Roman"/>
          <w:lang w:eastAsia="ko-KR"/>
        </w:rPr>
        <w:t xml:space="preserve"> </w:t>
      </w:r>
      <w:r w:rsidR="002B26A2" w:rsidRPr="002F5F1F">
        <w:rPr>
          <w:rFonts w:ascii="Times New Roman" w:hAnsi="Times New Roman" w:cs="Times New Roman"/>
          <w:lang w:eastAsia="ko-KR"/>
        </w:rPr>
        <w:t>A case brief is essentially a</w:t>
      </w:r>
      <w:r w:rsidR="00D40A6C" w:rsidRPr="002F5F1F">
        <w:rPr>
          <w:rFonts w:ascii="Times New Roman" w:hAnsi="Times New Roman" w:cs="Times New Roman"/>
          <w:lang w:eastAsia="ko-KR"/>
        </w:rPr>
        <w:t xml:space="preserve"> </w:t>
      </w:r>
      <w:r w:rsidR="00D40A6C" w:rsidRPr="002F5F1F">
        <w:rPr>
          <w:rFonts w:ascii="Times New Roman" w:hAnsi="Times New Roman" w:cs="Times New Roman"/>
          <w:i/>
          <w:lang w:eastAsia="ko-KR"/>
        </w:rPr>
        <w:t>short</w:t>
      </w:r>
      <w:r w:rsidR="00D40A6C" w:rsidRPr="002F5F1F">
        <w:rPr>
          <w:rFonts w:ascii="Times New Roman" w:hAnsi="Times New Roman" w:cs="Times New Roman"/>
          <w:lang w:eastAsia="ko-KR"/>
        </w:rPr>
        <w:t xml:space="preserve"> and </w:t>
      </w:r>
      <w:r w:rsidR="002B26A2" w:rsidRPr="002F5F1F">
        <w:rPr>
          <w:rFonts w:ascii="Times New Roman" w:hAnsi="Times New Roman" w:cs="Times New Roman"/>
          <w:lang w:eastAsia="ko-KR"/>
        </w:rPr>
        <w:t xml:space="preserve">annotated abstract of a specific legal case, providing a straight-to-the-point overview of the logic, debate and implication. </w:t>
      </w:r>
      <w:r w:rsidR="00341766" w:rsidRPr="002F5F1F">
        <w:rPr>
          <w:rFonts w:ascii="Times New Roman" w:hAnsi="Times New Roman" w:cs="Times New Roman"/>
          <w:lang w:eastAsia="ko-KR"/>
        </w:rPr>
        <w:t>The topics can be found at the bottom of the syllabus; detailed instruction</w:t>
      </w:r>
      <w:r w:rsidR="002F5F1F" w:rsidRPr="002F5F1F">
        <w:rPr>
          <w:rFonts w:ascii="Times New Roman" w:hAnsi="Times New Roman" w:cs="Times New Roman"/>
          <w:lang w:eastAsia="ko-KR"/>
        </w:rPr>
        <w:t>s</w:t>
      </w:r>
      <w:r w:rsidR="00341766" w:rsidRPr="002F5F1F">
        <w:rPr>
          <w:rFonts w:ascii="Times New Roman" w:hAnsi="Times New Roman" w:cs="Times New Roman"/>
          <w:lang w:eastAsia="ko-KR"/>
        </w:rPr>
        <w:t xml:space="preserve"> on how to write a case brief will be discussed in-class. The due date for each brief will be on Week #4</w:t>
      </w:r>
      <w:r w:rsidR="008C60EA" w:rsidRPr="002F5F1F">
        <w:rPr>
          <w:rFonts w:ascii="Times New Roman" w:hAnsi="Times New Roman" w:cs="Times New Roman"/>
          <w:lang w:eastAsia="ko-KR"/>
        </w:rPr>
        <w:t xml:space="preserve"> - #14 (excludes spring break)</w:t>
      </w:r>
      <w:r w:rsidR="00341766" w:rsidRPr="002F5F1F">
        <w:rPr>
          <w:rFonts w:ascii="Times New Roman" w:hAnsi="Times New Roman" w:cs="Times New Roman"/>
          <w:lang w:eastAsia="ko-KR"/>
        </w:rPr>
        <w:t xml:space="preserve">. </w:t>
      </w:r>
      <w:r w:rsidR="002B26A2" w:rsidRPr="002F5F1F">
        <w:rPr>
          <w:rFonts w:ascii="Times New Roman" w:hAnsi="Times New Roman" w:cs="Times New Roman"/>
          <w:lang w:eastAsia="ko-KR"/>
        </w:rPr>
        <w:t xml:space="preserve">   </w:t>
      </w:r>
    </w:p>
    <w:p w14:paraId="75A66734" w14:textId="58C01458" w:rsidR="00BC39FD" w:rsidRPr="002F5F1F" w:rsidRDefault="002B26A2" w:rsidP="00BC39FD">
      <w:pPr>
        <w:rPr>
          <w:rFonts w:ascii="Times New Roman" w:hAnsi="Times New Roman" w:cs="Times New Roman"/>
          <w:lang w:eastAsia="ko-KR"/>
        </w:rPr>
      </w:pPr>
      <w:r w:rsidRPr="002F5F1F">
        <w:rPr>
          <w:rFonts w:ascii="Times New Roman" w:hAnsi="Times New Roman" w:cs="Times New Roman"/>
          <w:i/>
          <w:lang w:eastAsia="ko-KR"/>
        </w:rPr>
        <w:t>I</w:t>
      </w:r>
      <w:r w:rsidR="002E0A94" w:rsidRPr="002F5F1F">
        <w:rPr>
          <w:rFonts w:ascii="Times New Roman" w:hAnsi="Times New Roman" w:cs="Times New Roman"/>
          <w:i/>
          <w:lang w:eastAsia="ko-KR"/>
        </w:rPr>
        <w:t>ssue debate</w:t>
      </w:r>
      <w:r w:rsidR="00BC39FD" w:rsidRPr="002F5F1F">
        <w:rPr>
          <w:rFonts w:ascii="Times New Roman" w:hAnsi="Times New Roman" w:cs="Times New Roman"/>
          <w:lang w:eastAsia="ko-KR"/>
        </w:rPr>
        <w:t xml:space="preserve">: </w:t>
      </w:r>
      <w:r w:rsidR="00341766" w:rsidRPr="002F5F1F">
        <w:rPr>
          <w:rFonts w:ascii="Times New Roman" w:hAnsi="Times New Roman" w:cs="Times New Roman"/>
          <w:lang w:eastAsia="ko-KR"/>
        </w:rPr>
        <w:t>Starting from week#5, every Friday will be devoted to debating a current issue relating to the topic covered that week</w:t>
      </w:r>
      <w:r w:rsidR="00BC39FD" w:rsidRPr="002F5F1F">
        <w:rPr>
          <w:rFonts w:ascii="Times New Roman" w:hAnsi="Times New Roman" w:cs="Times New Roman"/>
          <w:lang w:eastAsia="ko-KR"/>
        </w:rPr>
        <w:t>.</w:t>
      </w:r>
      <w:r w:rsidR="00341766" w:rsidRPr="002F5F1F">
        <w:rPr>
          <w:rFonts w:ascii="Times New Roman" w:hAnsi="Times New Roman" w:cs="Times New Roman"/>
          <w:lang w:eastAsia="ko-KR"/>
        </w:rPr>
        <w:t xml:space="preserve"> </w:t>
      </w:r>
      <w:r w:rsidR="008C60EA" w:rsidRPr="002F5F1F">
        <w:rPr>
          <w:rFonts w:ascii="Times New Roman" w:hAnsi="Times New Roman" w:cs="Times New Roman"/>
          <w:lang w:eastAsia="ko-KR"/>
        </w:rPr>
        <w:t>S</w:t>
      </w:r>
      <w:r w:rsidR="00341766" w:rsidRPr="002F5F1F">
        <w:rPr>
          <w:rFonts w:ascii="Times New Roman" w:hAnsi="Times New Roman" w:cs="Times New Roman"/>
          <w:lang w:eastAsia="ko-KR"/>
        </w:rPr>
        <w:t xml:space="preserve">tudents will be assigned </w:t>
      </w:r>
      <w:r w:rsidR="008C60EA" w:rsidRPr="002F5F1F">
        <w:rPr>
          <w:rFonts w:ascii="Times New Roman" w:hAnsi="Times New Roman" w:cs="Times New Roman"/>
          <w:lang w:eastAsia="ko-KR"/>
        </w:rPr>
        <w:t xml:space="preserve">randomly </w:t>
      </w:r>
      <w:r w:rsidR="00341766" w:rsidRPr="002F5F1F">
        <w:rPr>
          <w:rFonts w:ascii="Times New Roman" w:hAnsi="Times New Roman" w:cs="Times New Roman"/>
          <w:lang w:eastAsia="ko-KR"/>
        </w:rPr>
        <w:t>to either pro or con position of each issue</w:t>
      </w:r>
      <w:r w:rsidR="008C60EA" w:rsidRPr="002F5F1F">
        <w:rPr>
          <w:rFonts w:ascii="Times New Roman" w:hAnsi="Times New Roman" w:cs="Times New Roman"/>
          <w:lang w:eastAsia="ko-KR"/>
        </w:rPr>
        <w:t xml:space="preserve"> at the </w:t>
      </w:r>
      <w:r w:rsidR="00EC65E2" w:rsidRPr="002F5F1F">
        <w:rPr>
          <w:rFonts w:ascii="Times New Roman" w:hAnsi="Times New Roman" w:cs="Times New Roman"/>
          <w:lang w:eastAsia="ko-KR"/>
        </w:rPr>
        <w:t>start</w:t>
      </w:r>
      <w:r w:rsidR="008C60EA" w:rsidRPr="002F5F1F">
        <w:rPr>
          <w:rFonts w:ascii="Times New Roman" w:hAnsi="Times New Roman" w:cs="Times New Roman"/>
          <w:lang w:eastAsia="ko-KR"/>
        </w:rPr>
        <w:t xml:space="preserve"> of the debate</w:t>
      </w:r>
      <w:r w:rsidR="00341766" w:rsidRPr="002F5F1F">
        <w:rPr>
          <w:rFonts w:ascii="Times New Roman" w:hAnsi="Times New Roman" w:cs="Times New Roman"/>
          <w:lang w:eastAsia="ko-KR"/>
        </w:rPr>
        <w:t xml:space="preserve">; students can work together or individually to prepare their logic and “win” the argument.  </w:t>
      </w:r>
    </w:p>
    <w:p w14:paraId="0BD236B2" w14:textId="0D9AD1D9" w:rsidR="002B26A2" w:rsidRPr="002F5F1F" w:rsidRDefault="008C60EA" w:rsidP="00BC39FD">
      <w:pPr>
        <w:rPr>
          <w:rFonts w:ascii="Times New Roman" w:hAnsi="Times New Roman" w:cs="Times New Roman"/>
          <w:lang w:eastAsia="ko-KR"/>
        </w:rPr>
      </w:pPr>
      <w:r w:rsidRPr="002F5F1F">
        <w:rPr>
          <w:rFonts w:ascii="Times New Roman" w:hAnsi="Times New Roman" w:cs="Times New Roman"/>
          <w:i/>
          <w:lang w:eastAsia="ko-KR"/>
        </w:rPr>
        <w:t>Midterm quiz</w:t>
      </w:r>
      <w:r w:rsidR="002B26A2" w:rsidRPr="002F5F1F">
        <w:rPr>
          <w:rFonts w:ascii="Times New Roman" w:hAnsi="Times New Roman" w:cs="Times New Roman"/>
          <w:lang w:eastAsia="ko-KR"/>
        </w:rPr>
        <w:t>:</w:t>
      </w:r>
      <w:r w:rsidRPr="002F5F1F">
        <w:rPr>
          <w:rFonts w:ascii="Times New Roman" w:hAnsi="Times New Roman" w:cs="Times New Roman"/>
          <w:lang w:eastAsia="ko-KR"/>
        </w:rPr>
        <w:t xml:space="preserve"> On week#8 Friday, we will have a midterm quiz focusing largely on key understanding of the legal and ethical frameworks regarding media</w:t>
      </w:r>
      <w:r w:rsidR="00EC65E2" w:rsidRPr="002F5F1F">
        <w:rPr>
          <w:rFonts w:ascii="Times New Roman" w:hAnsi="Times New Roman" w:cs="Times New Roman"/>
          <w:lang w:eastAsia="ko-KR"/>
        </w:rPr>
        <w:t xml:space="preserve"> work</w:t>
      </w:r>
      <w:r w:rsidR="00F167A9" w:rsidRPr="002F5F1F">
        <w:rPr>
          <w:rFonts w:ascii="Times New Roman" w:hAnsi="Times New Roman" w:cs="Times New Roman"/>
          <w:lang w:eastAsia="ko-KR"/>
        </w:rPr>
        <w:t>.</w:t>
      </w:r>
      <w:r w:rsidRPr="002F5F1F">
        <w:rPr>
          <w:rFonts w:ascii="Times New Roman" w:hAnsi="Times New Roman" w:cs="Times New Roman"/>
          <w:lang w:eastAsia="ko-KR"/>
        </w:rPr>
        <w:t xml:space="preserve"> </w:t>
      </w:r>
    </w:p>
    <w:p w14:paraId="1A89076F" w14:textId="61B303C8" w:rsidR="00BC39FD" w:rsidRPr="002F5F1F" w:rsidRDefault="002B26A2" w:rsidP="00BC39FD">
      <w:pPr>
        <w:rPr>
          <w:rFonts w:ascii="Times New Roman" w:hAnsi="Times New Roman" w:cs="Times New Roman"/>
          <w:lang w:eastAsia="ko-KR"/>
        </w:rPr>
      </w:pPr>
      <w:r w:rsidRPr="002F5F1F">
        <w:rPr>
          <w:rFonts w:ascii="Times New Roman" w:hAnsi="Times New Roman" w:cs="Times New Roman"/>
          <w:i/>
          <w:lang w:eastAsia="ko-KR"/>
        </w:rPr>
        <w:t xml:space="preserve">Final </w:t>
      </w:r>
      <w:r w:rsidR="00BC39FD" w:rsidRPr="002F5F1F">
        <w:rPr>
          <w:rFonts w:ascii="Times New Roman" w:hAnsi="Times New Roman" w:cs="Times New Roman"/>
          <w:i/>
          <w:lang w:eastAsia="ko-KR"/>
        </w:rPr>
        <w:t>Essay</w:t>
      </w:r>
      <w:r w:rsidR="00BC39FD" w:rsidRPr="002F5F1F">
        <w:rPr>
          <w:rFonts w:ascii="Times New Roman" w:hAnsi="Times New Roman" w:cs="Times New Roman"/>
          <w:lang w:eastAsia="ko-KR"/>
        </w:rPr>
        <w:t xml:space="preserve">: </w:t>
      </w:r>
      <w:r w:rsidR="008C4F04" w:rsidRPr="002F5F1F">
        <w:rPr>
          <w:rFonts w:ascii="Times New Roman" w:hAnsi="Times New Roman" w:cs="Times New Roman"/>
          <w:lang w:eastAsia="ko-KR"/>
        </w:rPr>
        <w:t>based on the knowledge gathered over the semester, each student will introduce an ethical dilemma in media work of one’s own interest and propose what would be needed to possibly reach a solution</w:t>
      </w:r>
      <w:r w:rsidR="00BC39FD" w:rsidRPr="002F5F1F">
        <w:rPr>
          <w:rFonts w:ascii="Times New Roman" w:hAnsi="Times New Roman" w:cs="Times New Roman"/>
          <w:lang w:eastAsia="ko-KR"/>
        </w:rPr>
        <w:t>.</w:t>
      </w:r>
      <w:r w:rsidR="008C4F04" w:rsidRPr="002F5F1F">
        <w:rPr>
          <w:rFonts w:ascii="Times New Roman" w:hAnsi="Times New Roman" w:cs="Times New Roman"/>
          <w:lang w:eastAsia="ko-KR"/>
        </w:rPr>
        <w:t xml:space="preserve"> It will be in a formal format, but not exceeding </w:t>
      </w:r>
      <w:r w:rsidR="00014057" w:rsidRPr="002F5F1F">
        <w:rPr>
          <w:rFonts w:ascii="Times New Roman" w:hAnsi="Times New Roman" w:cs="Times New Roman"/>
          <w:lang w:eastAsia="ko-KR"/>
        </w:rPr>
        <w:t>3</w:t>
      </w:r>
      <w:r w:rsidR="008C4F04" w:rsidRPr="002F5F1F">
        <w:rPr>
          <w:rFonts w:ascii="Times New Roman" w:hAnsi="Times New Roman" w:cs="Times New Roman"/>
          <w:lang w:eastAsia="ko-KR"/>
        </w:rPr>
        <w:t xml:space="preserve">000 words (not counting references). Details will be discussed in-class.   </w:t>
      </w:r>
      <w:r w:rsidR="00BC39FD" w:rsidRPr="002F5F1F">
        <w:rPr>
          <w:rFonts w:ascii="Times New Roman" w:hAnsi="Times New Roman" w:cs="Times New Roman"/>
          <w:lang w:eastAsia="ko-KR"/>
        </w:rPr>
        <w:t xml:space="preserve"> </w:t>
      </w:r>
    </w:p>
    <w:p w14:paraId="15EEECB7" w14:textId="0391949A" w:rsidR="00BC39FD" w:rsidRPr="002F5F1F" w:rsidRDefault="00BC39FD" w:rsidP="00BC39FD">
      <w:pPr>
        <w:rPr>
          <w:rFonts w:ascii="Times New Roman" w:hAnsi="Times New Roman" w:cs="Times New Roman"/>
          <w:lang w:eastAsia="ko-KR"/>
        </w:rPr>
      </w:pPr>
      <w:r w:rsidRPr="002F5F1F">
        <w:rPr>
          <w:rFonts w:ascii="Times New Roman" w:hAnsi="Times New Roman" w:cs="Times New Roman"/>
          <w:i/>
          <w:lang w:eastAsia="ko-KR"/>
        </w:rPr>
        <w:t>Participation</w:t>
      </w:r>
      <w:r w:rsidRPr="002F5F1F">
        <w:rPr>
          <w:rFonts w:ascii="Times New Roman" w:hAnsi="Times New Roman" w:cs="Times New Roman"/>
          <w:lang w:eastAsia="ko-KR"/>
        </w:rPr>
        <w:t xml:space="preserve">: </w:t>
      </w:r>
      <w:r w:rsidR="008C60EA" w:rsidRPr="002F5F1F">
        <w:rPr>
          <w:rFonts w:ascii="Times New Roman" w:hAnsi="Times New Roman" w:cs="Times New Roman"/>
          <w:lang w:eastAsia="ko-KR"/>
        </w:rPr>
        <w:t>It’s a combination of attendance and taking part in in-class discussions (i.e. sitting in class and not being engaged will not result in good evaluation)</w:t>
      </w:r>
      <w:r w:rsidRPr="002F5F1F">
        <w:rPr>
          <w:rFonts w:ascii="Times New Roman" w:hAnsi="Times New Roman" w:cs="Times New Roman"/>
          <w:lang w:eastAsia="ko-KR"/>
        </w:rPr>
        <w:t>.</w:t>
      </w:r>
      <w:r w:rsidR="009E70DB" w:rsidRPr="002F5F1F">
        <w:rPr>
          <w:rFonts w:ascii="Times New Roman" w:hAnsi="Times New Roman" w:cs="Times New Roman"/>
          <w:lang w:eastAsia="ko-KR"/>
        </w:rPr>
        <w:t xml:space="preserve"> Since this is an advanced course, it is crucial that you bring in your own cases of interest and observations into the mix. P</w:t>
      </w:r>
      <w:r w:rsidRPr="002F5F1F">
        <w:rPr>
          <w:rFonts w:ascii="Times New Roman" w:hAnsi="Times New Roman" w:cs="Times New Roman"/>
          <w:lang w:eastAsia="ko-KR"/>
        </w:rPr>
        <w:t>articipation will be assessed not simply based on the frequency of talking, but on the relevance, collaborative manner and civility. Those who are uncomfort</w:t>
      </w:r>
      <w:r w:rsidR="0087506D" w:rsidRPr="002F5F1F">
        <w:rPr>
          <w:rFonts w:ascii="Times New Roman" w:hAnsi="Times New Roman" w:cs="Times New Roman"/>
          <w:lang w:eastAsia="ko-KR"/>
        </w:rPr>
        <w:t>able speaking in class may share</w:t>
      </w:r>
      <w:r w:rsidRPr="002F5F1F">
        <w:rPr>
          <w:rFonts w:ascii="Times New Roman" w:hAnsi="Times New Roman" w:cs="Times New Roman"/>
          <w:lang w:eastAsia="ko-KR"/>
        </w:rPr>
        <w:t xml:space="preserve"> written questions on the readings</w:t>
      </w:r>
      <w:r w:rsidR="0087506D" w:rsidRPr="002F5F1F">
        <w:rPr>
          <w:rFonts w:ascii="Times New Roman" w:hAnsi="Times New Roman" w:cs="Times New Roman"/>
          <w:lang w:eastAsia="ko-KR"/>
        </w:rPr>
        <w:t xml:space="preserve"> with the class via </w:t>
      </w:r>
      <w:r w:rsidR="00EC65E2" w:rsidRPr="002F5F1F">
        <w:rPr>
          <w:rFonts w:ascii="Times New Roman" w:hAnsi="Times New Roman" w:cs="Times New Roman"/>
          <w:lang w:eastAsia="ko-KR"/>
        </w:rPr>
        <w:t>discussion boards</w:t>
      </w:r>
      <w:r w:rsidR="0087506D" w:rsidRPr="002F5F1F">
        <w:rPr>
          <w:rFonts w:ascii="Times New Roman" w:hAnsi="Times New Roman" w:cs="Times New Roman"/>
          <w:lang w:eastAsia="ko-KR"/>
        </w:rPr>
        <w:t xml:space="preserve"> on CANVAS.</w:t>
      </w:r>
      <w:r w:rsidR="008C60EA" w:rsidRPr="002F5F1F">
        <w:rPr>
          <w:rFonts w:ascii="Times New Roman" w:hAnsi="Times New Roman" w:cs="Times New Roman"/>
          <w:lang w:eastAsia="ko-KR"/>
        </w:rPr>
        <w:t xml:space="preserve"> </w:t>
      </w:r>
    </w:p>
    <w:p w14:paraId="09FBF596" w14:textId="77777777" w:rsidR="00061BFD" w:rsidRPr="002F5F1F" w:rsidRDefault="00061BFD" w:rsidP="00BC39FD">
      <w:pPr>
        <w:rPr>
          <w:rFonts w:ascii="Times New Roman" w:hAnsi="Times New Roman" w:cs="Times New Roman"/>
          <w:b/>
          <w:lang w:eastAsia="ko-KR"/>
        </w:rPr>
      </w:pPr>
    </w:p>
    <w:p w14:paraId="2FEA8C15" w14:textId="77777777" w:rsidR="008A05F1" w:rsidRPr="002F5F1F" w:rsidRDefault="008A05F1" w:rsidP="008A05F1">
      <w:pPr>
        <w:pStyle w:val="NormalWeb"/>
      </w:pPr>
      <w:r w:rsidRPr="002F5F1F">
        <w:rPr>
          <w:rStyle w:val="Strong"/>
        </w:rPr>
        <w:t>Academic Integrity</w:t>
      </w:r>
    </w:p>
    <w:p w14:paraId="540CCC08" w14:textId="77777777" w:rsidR="008A05F1" w:rsidRPr="002F5F1F" w:rsidRDefault="008A05F1" w:rsidP="008A05F1">
      <w:pPr>
        <w:pStyle w:val="NormalWeb"/>
      </w:pPr>
      <w:r w:rsidRPr="002F5F1F">
        <w:t xml:space="preserve">Academic dishonesty is not limited to simply cheating on an exam or assignment. The following is quoted directly from the "PSU Faculty Senate Policies for Students" regarding academic integrity and academic dishonesty: "Academic integrity is the pursuit of scholarly activity free from fraud and deception and is an educational objective of this institution. Academic dishonesty </w:t>
      </w:r>
      <w:r w:rsidRPr="002F5F1F">
        <w:lastRenderedPageBreak/>
        <w:t>includes, but is not limited to, cheating, plagiarizing, fabricating of information or citations, facilitating acts of academic dishonesty by others, having unauthorized possession of examinations, submitting work of another person or work previously used without informing the instructor, or tampering with the academic work of other students."    </w:t>
      </w:r>
    </w:p>
    <w:p w14:paraId="09FC36E9" w14:textId="77777777" w:rsidR="008A05F1" w:rsidRPr="002F5F1F" w:rsidRDefault="008A05F1" w:rsidP="008A05F1">
      <w:pPr>
        <w:pStyle w:val="NormalWeb"/>
      </w:pPr>
      <w:r w:rsidRPr="002F5F1F">
        <w:t>All University and Penn State Harrisburg policies regarding academic integrity/academic dishonesty apply to this course and the students enrolled in this course. Refer to the following URL for further details on the academic integrity policy of Penn State Harrisburg. Each student in this course is expected to work entirely on her/his own while taking any exam, to complete assignments on her/his own effort without the assistance of others unless directed otherwise by the instructor, and to abide by University and Penn State Harrisburg policies about academic integrity and academic dishonesty. Academic dishonesty can result in an assignment of "F" or "XF" as the final grade for the student.</w:t>
      </w:r>
    </w:p>
    <w:p w14:paraId="2BD3409E" w14:textId="77777777" w:rsidR="008A05F1" w:rsidRPr="002F5F1F" w:rsidRDefault="008A05F1" w:rsidP="008A05F1">
      <w:pPr>
        <w:pStyle w:val="NormalWeb"/>
      </w:pPr>
      <w:r w:rsidRPr="002F5F1F">
        <w:t> </w:t>
      </w:r>
    </w:p>
    <w:p w14:paraId="6262BB2C" w14:textId="77777777" w:rsidR="008A05F1" w:rsidRPr="002F5F1F" w:rsidRDefault="008A05F1" w:rsidP="008A05F1">
      <w:pPr>
        <w:pStyle w:val="NormalWeb"/>
      </w:pPr>
      <w:r w:rsidRPr="002F5F1F">
        <w:rPr>
          <w:rStyle w:val="Strong"/>
        </w:rPr>
        <w:t>Class Etiquette and Accommodation</w:t>
      </w:r>
    </w:p>
    <w:p w14:paraId="00B375A8" w14:textId="662227F6" w:rsidR="008A05F1" w:rsidRPr="002F5F1F" w:rsidRDefault="002F5F1F" w:rsidP="008A05F1">
      <w:pPr>
        <w:pStyle w:val="NormalWeb"/>
      </w:pPr>
      <w:r w:rsidRPr="002F5F1F">
        <w:t>The use</w:t>
      </w:r>
      <w:r w:rsidR="008A05F1" w:rsidRPr="002F5F1F">
        <w:t xml:space="preserve"> of personal computing devices in the classroom is basically allowed because we are not living in the Victorian Age. However, their </w:t>
      </w:r>
      <w:r w:rsidR="008A05F1" w:rsidRPr="002F5F1F">
        <w:rPr>
          <w:rStyle w:val="Emphasis"/>
        </w:rPr>
        <w:t>usage</w:t>
      </w:r>
      <w:r w:rsidR="008A05F1" w:rsidRPr="002F5F1F">
        <w:t xml:space="preserve"> is limited to activities directly related to the class such as </w:t>
      </w:r>
      <w:r w:rsidRPr="002F5F1F">
        <w:t>note-taking</w:t>
      </w:r>
      <w:r w:rsidR="008A05F1" w:rsidRPr="002F5F1F">
        <w:t>, reference searching</w:t>
      </w:r>
      <w:r w:rsidRPr="002F5F1F">
        <w:t>,</w:t>
      </w:r>
      <w:r w:rsidR="008A05F1" w:rsidRPr="002F5F1F">
        <w:t xml:space="preserve"> and in-class interactions (not permitted: checking out your social media timeline, leveling up your gaming stats, or other unique ways of distraction). Also, it should be noted that such forms of media use can be very distracting to </w:t>
      </w:r>
      <w:r w:rsidR="008A05F1" w:rsidRPr="002F5F1F">
        <w:rPr>
          <w:rStyle w:val="Emphasis"/>
        </w:rPr>
        <w:t>other</w:t>
      </w:r>
      <w:r w:rsidR="008A05F1" w:rsidRPr="002F5F1F">
        <w:t xml:space="preserve"> students. If distraction is severe, it will count as an offense and repeated offenses will affect your participation grades.</w:t>
      </w:r>
    </w:p>
    <w:p w14:paraId="7FB56C5E" w14:textId="77777777" w:rsidR="008A05F1" w:rsidRPr="002F5F1F" w:rsidRDefault="008A05F1" w:rsidP="008A05F1">
      <w:pPr>
        <w:pStyle w:val="NormalWeb"/>
      </w:pPr>
      <w:r w:rsidRPr="002F5F1F">
        <w:t>Food and drinks are officially prohibited in the classroom by university policy, but it does not mean you should stay hungry as long as your intake becomes a distraction.</w:t>
      </w:r>
    </w:p>
    <w:p w14:paraId="6E0B5725" w14:textId="77777777" w:rsidR="008A05F1" w:rsidRPr="002F5F1F" w:rsidRDefault="008A05F1" w:rsidP="008A05F1">
      <w:pPr>
        <w:pStyle w:val="NormalWeb"/>
      </w:pPr>
      <w:r w:rsidRPr="002F5F1F">
        <w:t> </w:t>
      </w:r>
    </w:p>
    <w:p w14:paraId="441B1BB4" w14:textId="77777777" w:rsidR="008A05F1" w:rsidRPr="002F5F1F" w:rsidRDefault="008A05F1" w:rsidP="008A05F1">
      <w:pPr>
        <w:pStyle w:val="NormalWeb"/>
      </w:pPr>
      <w:r w:rsidRPr="002F5F1F">
        <w:rPr>
          <w:rStyle w:val="Strong"/>
        </w:rPr>
        <w:t>Weather Policy</w:t>
      </w:r>
    </w:p>
    <w:p w14:paraId="5F02AC91" w14:textId="77777777" w:rsidR="008A05F1" w:rsidRPr="002F5F1F" w:rsidRDefault="008A05F1" w:rsidP="008A05F1">
      <w:pPr>
        <w:pStyle w:val="NormalWeb"/>
      </w:pPr>
      <w:r w:rsidRPr="002F5F1F">
        <w:t>If we have bad weather, please listen to local radio and TV stations for announcements about Penn State Harrisburg or check the Penn State Harrisburg website, or simply your phone (please sign up for message alerts). Naturally, they will be faster than my announcement on CANVAS.</w:t>
      </w:r>
    </w:p>
    <w:p w14:paraId="04A33143" w14:textId="77777777" w:rsidR="008A05F1" w:rsidRPr="002F5F1F" w:rsidRDefault="008A05F1" w:rsidP="008A05F1">
      <w:pPr>
        <w:pStyle w:val="NormalWeb"/>
      </w:pPr>
      <w:r w:rsidRPr="002F5F1F">
        <w:t> </w:t>
      </w:r>
    </w:p>
    <w:p w14:paraId="03A5911D" w14:textId="77777777" w:rsidR="008A05F1" w:rsidRPr="002F5F1F" w:rsidRDefault="008A05F1" w:rsidP="008A05F1">
      <w:pPr>
        <w:pStyle w:val="NormalWeb"/>
      </w:pPr>
      <w:r w:rsidRPr="002F5F1F">
        <w:rPr>
          <w:rStyle w:val="Strong"/>
        </w:rPr>
        <w:t>Disability Access</w:t>
      </w:r>
    </w:p>
    <w:p w14:paraId="01BCBABD" w14:textId="77777777" w:rsidR="008A05F1" w:rsidRPr="002F5F1F" w:rsidRDefault="008A05F1" w:rsidP="008A05F1">
      <w:pPr>
        <w:pStyle w:val="NormalWeb"/>
      </w:pPr>
      <w:r w:rsidRPr="002F5F1F">
        <w:t xml:space="preserve">Penn State welcomes students with disabilities into the University’s educational programs. Penn State values diversity and inclusion; we are committed to a climate of mutual respect and full participation. Our goal is to create environments that are usable, equitable, inclusive, and welcoming. Every Penn State campus has a Student Disability Resources office. Student </w:t>
      </w:r>
      <w:r w:rsidRPr="002F5F1F">
        <w:lastRenderedPageBreak/>
        <w:t>Disability Resources at Penn State Harrisburg is located in the Student Enrichment Center Room 205. The Assistant Director Student Disability Resources, Alan Babcock, can be contacted via email at aub15@psu.edu or by phone at 717-948-6025.</w:t>
      </w:r>
    </w:p>
    <w:p w14:paraId="405496CA" w14:textId="77777777" w:rsidR="008A05F1" w:rsidRPr="002F5F1F" w:rsidRDefault="008A05F1" w:rsidP="008A05F1">
      <w:pPr>
        <w:pStyle w:val="NormalWeb"/>
      </w:pPr>
      <w:r w:rsidRPr="002F5F1F">
        <w:t>To receive consideration for accommodations, please contact Student Disability Resources (SDR), participate in an intake interview, provide documentation of your disability, and complete an online Introductory Questionnaire. Please know that you are not required to already have documentation to begin the process with SDR, as SDR can assist with the process of requesting accommodations. Additional information is available on the Student Disability Services Resources website. If the documentation supports requests for reasonable accommodations, SDR will provide you with an accommodations letter, which you can then give to your professors. Please know that requests for accommodations and support must be initiated by the student and communication with professors regarding the approved accommodations must be initiated by the student. You will receive accommodations after you give your accommodations letter to your professors. It is recommended that you share your accommodations letters with your professors as early in the semester as possible. Professors do not provide accommodations retroactively.</w:t>
      </w:r>
    </w:p>
    <w:p w14:paraId="08298AB8" w14:textId="77777777" w:rsidR="008A05F1" w:rsidRPr="002F5F1F" w:rsidRDefault="008A05F1" w:rsidP="008A05F1">
      <w:pPr>
        <w:pStyle w:val="NormalWeb"/>
      </w:pPr>
      <w:r w:rsidRPr="002F5F1F">
        <w:t> </w:t>
      </w:r>
    </w:p>
    <w:p w14:paraId="3CBB7C53" w14:textId="77777777" w:rsidR="008A05F1" w:rsidRPr="002F5F1F" w:rsidRDefault="008A05F1" w:rsidP="008A05F1">
      <w:pPr>
        <w:pStyle w:val="NormalWeb"/>
      </w:pPr>
      <w:r w:rsidRPr="002F5F1F">
        <w:rPr>
          <w:rStyle w:val="Strong"/>
        </w:rPr>
        <w:t>Counseling &amp; Psychological Services</w:t>
      </w:r>
    </w:p>
    <w:p w14:paraId="7F9D60ED" w14:textId="77777777" w:rsidR="008A05F1" w:rsidRPr="002F5F1F" w:rsidRDefault="008A05F1" w:rsidP="008A05F1">
      <w:pPr>
        <w:pStyle w:val="NormalWeb"/>
      </w:pPr>
      <w:r w:rsidRPr="002F5F1F">
        <w:t>Success in college depends heavily on your personal health and wellbeing. Please recognize that some stress and anxiety is a normal part of life and the college experience, and it can be compounded by unexpected setbacks or life changes outside the classroom. Penn State Harrisburg has a number of support options listed in this syllabus.  </w:t>
      </w:r>
    </w:p>
    <w:p w14:paraId="539C7010" w14:textId="77777777" w:rsidR="008A05F1" w:rsidRPr="002F5F1F" w:rsidRDefault="008A05F1" w:rsidP="008A05F1">
      <w:pPr>
        <w:pStyle w:val="NormalWeb"/>
      </w:pPr>
      <w:r w:rsidRPr="002F5F1F">
        <w:t>If you are experiencing issues that feel unmanageable, you reach the point that you have difficulty concentrating and/or feeling motivated, or have anxiety or feelings of depression that interfere with your ability to take care of yourself or your daily responsibilities, please consider talking with someone in CAPS (Counseling and Psychological Services). We have a range of services to help you navigate issues that are impacting your ability to be healthy, well, and productive at college. </w:t>
      </w:r>
    </w:p>
    <w:p w14:paraId="3383FB57" w14:textId="77777777" w:rsidR="008A05F1" w:rsidRPr="002F5F1F" w:rsidRDefault="008A05F1" w:rsidP="008A05F1">
      <w:pPr>
        <w:pStyle w:val="NormalWeb"/>
      </w:pPr>
      <w:r w:rsidRPr="002F5F1F">
        <w:t>You can learn more about the confidential mental health services available on campus by visiting the Counseling and Psychological Services website or by calling (717) 948-6025 Monday through Friday 8am to 5pm. CAPS is located on the 2nd floor of the Student Enrichment Center, Suite 205. </w:t>
      </w:r>
    </w:p>
    <w:p w14:paraId="694E172A" w14:textId="77777777" w:rsidR="008A05F1" w:rsidRPr="002F5F1F" w:rsidRDefault="008A05F1" w:rsidP="008A05F1">
      <w:pPr>
        <w:pStyle w:val="NormalWeb"/>
      </w:pPr>
      <w:r w:rsidRPr="002F5F1F">
        <w:t>You can access a crisis counselor 24/7/365 any time by calling 1-877-229-6400 or by texting “LIONS” to 741741. </w:t>
      </w:r>
    </w:p>
    <w:p w14:paraId="73DB88EF" w14:textId="77777777" w:rsidR="008A05F1" w:rsidRPr="002F5F1F" w:rsidRDefault="008A05F1" w:rsidP="008A05F1">
      <w:pPr>
        <w:pStyle w:val="NormalWeb"/>
      </w:pPr>
      <w:r w:rsidRPr="002F5F1F">
        <w:t>Find us on Instagram @pshbg_caps_sdr or on Facebook @psuhbgcounselinganddisabilityservices.</w:t>
      </w:r>
    </w:p>
    <w:p w14:paraId="4821417E" w14:textId="77777777" w:rsidR="008A05F1" w:rsidRPr="002F5F1F" w:rsidRDefault="008A05F1" w:rsidP="008A05F1">
      <w:pPr>
        <w:pStyle w:val="NormalWeb"/>
      </w:pPr>
      <w:r w:rsidRPr="002F5F1F">
        <w:lastRenderedPageBreak/>
        <w:t>(Yes, I know it’s an unyieldingly long handle)</w:t>
      </w:r>
    </w:p>
    <w:p w14:paraId="3EDA649A" w14:textId="77777777" w:rsidR="008A05F1" w:rsidRPr="002F5F1F" w:rsidRDefault="008A05F1" w:rsidP="008A05F1">
      <w:pPr>
        <w:pStyle w:val="NormalWeb"/>
      </w:pPr>
      <w:r w:rsidRPr="002F5F1F">
        <w:t> </w:t>
      </w:r>
    </w:p>
    <w:p w14:paraId="5B523C03" w14:textId="77777777" w:rsidR="008A05F1" w:rsidRPr="002F5F1F" w:rsidRDefault="008A05F1" w:rsidP="008A05F1">
      <w:pPr>
        <w:pStyle w:val="NormalWeb"/>
      </w:pPr>
      <w:r w:rsidRPr="002F5F1F">
        <w:rPr>
          <w:rStyle w:val="Strong"/>
        </w:rPr>
        <w:t>Educational Equity</w:t>
      </w:r>
    </w:p>
    <w:p w14:paraId="7CD537A5" w14:textId="77777777" w:rsidR="008A05F1" w:rsidRPr="002F5F1F" w:rsidRDefault="008A05F1" w:rsidP="008A05F1">
      <w:pPr>
        <w:pStyle w:val="NormalWeb"/>
      </w:pPr>
      <w:r w:rsidRPr="002F5F1F">
        <w:t>Penn State takes great pride to foster a diverse and inclusive environment for students, faculty, and staff.  Acts of intolerance, discrimination, harassment, and/or incivility due to age, ancestry, color, disability, gender, national origin, race, religious belief, sexual orientation, or veteran status are not tolerated and can be reported through Educational Equity at the Report Bias site: https://equity.psu.edu/reportbias.  Penn State’s Code of Conduct can be found at the following link: https://studentaffairs.psu.edu/support-safety-conduct/student-conduct/code-conduct.   </w:t>
      </w:r>
    </w:p>
    <w:p w14:paraId="1AC4BF1D" w14:textId="77777777" w:rsidR="008A05F1" w:rsidRPr="002F5F1F" w:rsidRDefault="008A05F1" w:rsidP="008A05F1">
      <w:pPr>
        <w:pStyle w:val="NormalWeb"/>
      </w:pPr>
      <w:r w:rsidRPr="002F5F1F">
        <w:t>Direct all inquiries regarding the nondiscrimination policy to The Office of Diversity, Equity, and Inclusion at Penn State Harrisburg at 717-948-6016, and to Equity &amp; Compliance at 717-948-4381 or in person in Olmsted E125. </w:t>
      </w:r>
    </w:p>
    <w:p w14:paraId="08E46CEB" w14:textId="77777777" w:rsidR="008A05F1" w:rsidRPr="002F5F1F" w:rsidRDefault="008A05F1" w:rsidP="008A05F1">
      <w:pPr>
        <w:pStyle w:val="NormalWeb"/>
      </w:pPr>
      <w:r w:rsidRPr="002F5F1F">
        <w:t> </w:t>
      </w:r>
    </w:p>
    <w:p w14:paraId="3E331B62" w14:textId="77777777" w:rsidR="008A05F1" w:rsidRPr="002F5F1F" w:rsidRDefault="008A05F1" w:rsidP="008A05F1">
      <w:pPr>
        <w:pStyle w:val="NormalWeb"/>
      </w:pPr>
      <w:r w:rsidRPr="002F5F1F">
        <w:rPr>
          <w:rStyle w:val="Strong"/>
        </w:rPr>
        <w:t>Mandated Reporting</w:t>
      </w:r>
    </w:p>
    <w:p w14:paraId="49AE584A" w14:textId="77777777" w:rsidR="008A05F1" w:rsidRPr="002F5F1F" w:rsidRDefault="008A05F1" w:rsidP="008A05F1">
      <w:pPr>
        <w:pStyle w:val="NormalWeb"/>
      </w:pPr>
      <w:r w:rsidRPr="002F5F1F">
        <w:t>Penn State is committed to equal access to programs, facilities, admission, and employment for all persons. It is the policy of the University to maintain an environment free of harassment and free of discrimination against any person because of age, race, color, ancestry, national origin, religion, creed, service in the uniformed services (as defined in state and federal law), veteran status, sex, sexual orientation, marital or family status, pregnancy, pregnancy-related conditions, or physical or mental disability, gender, perceived gender, gender identity, gender expression, genetic information or political ideas. Discriminatory conduct and harassment, as well as sexual misconduct and relationship violence, violates the dignity of individuals, impedes the realization of the University’s educational mission, and will not be tolerated. Gender-based and sexual harassment, including sexual violence, are forms of gender discrimination in that they deny or limit an individual's ability to participate in or benefit from University programs or activities. For reporting resources, and support, please visit Penn State's Title IX website.</w:t>
      </w:r>
    </w:p>
    <w:p w14:paraId="407DF8FB" w14:textId="77777777" w:rsidR="008A05F1" w:rsidRPr="002F5F1F" w:rsidRDefault="008A05F1" w:rsidP="008A05F1">
      <w:pPr>
        <w:pStyle w:val="NormalWeb"/>
      </w:pPr>
      <w:r w:rsidRPr="002F5F1F">
        <w:t>Penn State strongly encourages all members of the campus community to take appropriate action by providing support and encouraging those impacted by such incidents to submit a report to the Title IX Coordinator. You may also submit a report online by using the Incident Report Form found here: Office of Sexual Misconduct Prevention &amp; Response Incident Report Form. If the University Title IX staff receives information about an incident, they will reach out to offer information about resources, rights, and procedural options available to you. </w:t>
      </w:r>
    </w:p>
    <w:p w14:paraId="3BC596D1" w14:textId="77777777" w:rsidR="008A05F1" w:rsidRPr="002F5F1F" w:rsidRDefault="008A05F1" w:rsidP="008A05F1">
      <w:pPr>
        <w:pStyle w:val="NormalWeb"/>
      </w:pPr>
      <w:r w:rsidRPr="002F5F1F">
        <w:t>At Penn State Harrisburg, your point of contact is:</w:t>
      </w:r>
    </w:p>
    <w:p w14:paraId="26379D67" w14:textId="77777777" w:rsidR="008A05F1" w:rsidRPr="002F5F1F" w:rsidRDefault="008A05F1" w:rsidP="008A05F1">
      <w:pPr>
        <w:pStyle w:val="NormalWeb"/>
      </w:pPr>
      <w:r w:rsidRPr="002F5F1F">
        <w:t>Nicholas Paesano – Equity &amp; Compliance Specialist/Sexual Misconduct Resource Person</w:t>
      </w:r>
    </w:p>
    <w:p w14:paraId="3E9E4B37" w14:textId="77777777" w:rsidR="008A05F1" w:rsidRPr="002F5F1F" w:rsidRDefault="008A05F1" w:rsidP="008A05F1">
      <w:pPr>
        <w:pStyle w:val="NormalWeb"/>
      </w:pPr>
      <w:r w:rsidRPr="002F5F1F">
        <w:lastRenderedPageBreak/>
        <w:t xml:space="preserve">Penn State Harrisburg </w:t>
      </w:r>
      <w:r w:rsidRPr="002F5F1F">
        <w:br/>
        <w:t xml:space="preserve">E125 Olmsted Building </w:t>
      </w:r>
      <w:r w:rsidRPr="002F5F1F">
        <w:br/>
        <w:t xml:space="preserve">717-948-4381 </w:t>
      </w:r>
      <w:r w:rsidRPr="002F5F1F">
        <w:br/>
        <w:t>nbp5382@psu.edu</w:t>
      </w:r>
    </w:p>
    <w:p w14:paraId="59B84BCE" w14:textId="77777777" w:rsidR="008A05F1" w:rsidRPr="002F5F1F" w:rsidRDefault="008A05F1" w:rsidP="008A05F1">
      <w:pPr>
        <w:pStyle w:val="NormalWeb"/>
      </w:pPr>
      <w:r w:rsidRPr="002F5F1F">
        <w:t> </w:t>
      </w:r>
    </w:p>
    <w:p w14:paraId="0E40FAFA" w14:textId="77777777" w:rsidR="008A05F1" w:rsidRPr="002F5F1F" w:rsidRDefault="008A05F1" w:rsidP="008A05F1">
      <w:pPr>
        <w:pStyle w:val="NormalWeb"/>
      </w:pPr>
      <w:r w:rsidRPr="002F5F1F">
        <w:t>Penn State’s Interim Title IX Coordinator is:</w:t>
      </w:r>
    </w:p>
    <w:p w14:paraId="6DE8F3D4" w14:textId="77777777" w:rsidR="008A05F1" w:rsidRPr="002F5F1F" w:rsidRDefault="008A05F1" w:rsidP="008A05F1">
      <w:pPr>
        <w:pStyle w:val="NormalWeb"/>
      </w:pPr>
      <w:r w:rsidRPr="002F5F1F">
        <w:t xml:space="preserve">Suzanne Adair, Interim Title IX Coordinator </w:t>
      </w:r>
      <w:r w:rsidRPr="002F5F1F">
        <w:br/>
        <w:t xml:space="preserve">222 Boucke Building </w:t>
      </w:r>
      <w:r w:rsidRPr="002F5F1F">
        <w:br/>
        <w:t xml:space="preserve">University Park, PA 16802 </w:t>
      </w:r>
      <w:r w:rsidRPr="002F5F1F">
        <w:br/>
        <w:t xml:space="preserve">814-867-0099 </w:t>
      </w:r>
      <w:r w:rsidRPr="002F5F1F">
        <w:br/>
        <w:t>titleix@psu.edu</w:t>
      </w:r>
    </w:p>
    <w:p w14:paraId="1CDEEFE6" w14:textId="77777777" w:rsidR="008A05F1" w:rsidRPr="002F5F1F" w:rsidRDefault="008A05F1" w:rsidP="008A05F1">
      <w:pPr>
        <w:pStyle w:val="NormalWeb"/>
      </w:pPr>
      <w:r w:rsidRPr="002F5F1F">
        <w:t>Other resources that are available include:   </w:t>
      </w:r>
    </w:p>
    <w:p w14:paraId="2FA602FA" w14:textId="77777777" w:rsidR="008A05F1" w:rsidRPr="002F5F1F" w:rsidRDefault="008A05F1" w:rsidP="008A05F1">
      <w:pPr>
        <w:pStyle w:val="NormalWeb"/>
      </w:pPr>
      <w:r w:rsidRPr="002F5F1F">
        <w:t xml:space="preserve">Penn State Harrisburg Counseling and Psychological Services   </w:t>
      </w:r>
      <w:r w:rsidRPr="002F5F1F">
        <w:br/>
        <w:t>SEC 205 - 717-948-6025   </w:t>
      </w:r>
    </w:p>
    <w:p w14:paraId="0ECD020C" w14:textId="77777777" w:rsidR="008A05F1" w:rsidRPr="002F5F1F" w:rsidRDefault="008A05F1" w:rsidP="008A05F1">
      <w:pPr>
        <w:pStyle w:val="NormalWeb"/>
      </w:pPr>
      <w:r w:rsidRPr="002F5F1F">
        <w:t xml:space="preserve">Department of Safety &amp; Police  </w:t>
      </w:r>
      <w:r w:rsidRPr="002F5F1F">
        <w:br/>
        <w:t xml:space="preserve">Campus Police – 717-979-7976   </w:t>
      </w:r>
      <w:r w:rsidRPr="002F5F1F">
        <w:br/>
        <w:t>Emergency – 911</w:t>
      </w:r>
    </w:p>
    <w:p w14:paraId="69D435F0" w14:textId="77777777" w:rsidR="008A05F1" w:rsidRPr="002F5F1F" w:rsidRDefault="008A05F1" w:rsidP="008A05F1">
      <w:pPr>
        <w:pStyle w:val="NormalWeb"/>
      </w:pPr>
      <w:r w:rsidRPr="002F5F1F">
        <w:t xml:space="preserve">UPMC Harrisburg  </w:t>
      </w:r>
      <w:r w:rsidRPr="002F5F1F">
        <w:br/>
        <w:t>111 South Front Street – 717-782-3131   </w:t>
      </w:r>
    </w:p>
    <w:p w14:paraId="0D261F24" w14:textId="77777777" w:rsidR="008A05F1" w:rsidRPr="002F5F1F" w:rsidRDefault="008A05F1" w:rsidP="008A05F1">
      <w:pPr>
        <w:pStyle w:val="NormalWeb"/>
      </w:pPr>
      <w:r w:rsidRPr="002F5F1F">
        <w:t xml:space="preserve">Penn State Harrisburg Student Health Services   </w:t>
      </w:r>
      <w:r w:rsidRPr="002F5F1F">
        <w:br/>
        <w:t>220 Capital Union Building – 717-948-6015    </w:t>
      </w:r>
    </w:p>
    <w:p w14:paraId="0A857196" w14:textId="77777777" w:rsidR="008A05F1" w:rsidRPr="002F5F1F" w:rsidRDefault="008A05F1" w:rsidP="008A05F1">
      <w:pPr>
        <w:pStyle w:val="NormalWeb"/>
      </w:pPr>
      <w:r w:rsidRPr="002F5F1F">
        <w:t>Penn State Hotline 800-560-1637 (Anonymous reporting) </w:t>
      </w:r>
    </w:p>
    <w:p w14:paraId="3C63423D" w14:textId="77777777" w:rsidR="008A05F1" w:rsidRPr="002F5F1F" w:rsidRDefault="008A05F1" w:rsidP="008A05F1">
      <w:pPr>
        <w:pStyle w:val="NormalWeb"/>
      </w:pPr>
      <w:r w:rsidRPr="002F5F1F">
        <w:t> </w:t>
      </w:r>
    </w:p>
    <w:p w14:paraId="46F0E139" w14:textId="77777777" w:rsidR="008A05F1" w:rsidRPr="002F5F1F" w:rsidRDefault="008A05F1" w:rsidP="008A05F1">
      <w:pPr>
        <w:pStyle w:val="NormalWeb"/>
      </w:pPr>
      <w:r w:rsidRPr="002F5F1F">
        <w:rPr>
          <w:rStyle w:val="Strong"/>
        </w:rPr>
        <w:t>Writing Support: Learning Center Writing Support Information</w:t>
      </w:r>
    </w:p>
    <w:p w14:paraId="21FD10FD" w14:textId="77777777" w:rsidR="008A05F1" w:rsidRPr="002F5F1F" w:rsidRDefault="008A05F1" w:rsidP="008A05F1">
      <w:pPr>
        <w:pStyle w:val="NormalWeb"/>
      </w:pPr>
      <w:r w:rsidRPr="002F5F1F">
        <w:t>The Russell E. Horn Sr. Learning Center may have a tutor who can assist you with this course. An appointment is recommended. Tutoring sessions are available in-person or on Zoom, depending on your preference.</w:t>
      </w:r>
    </w:p>
    <w:p w14:paraId="0481861E" w14:textId="77777777" w:rsidR="008A05F1" w:rsidRPr="002F5F1F" w:rsidRDefault="008A05F1" w:rsidP="008A05F1">
      <w:pPr>
        <w:pStyle w:val="NormalWeb"/>
      </w:pPr>
      <w:r w:rsidRPr="002F5F1F">
        <w:t>Visit: Student Enrichment Center Room 201  </w:t>
      </w:r>
    </w:p>
    <w:p w14:paraId="7802D5F5" w14:textId="77777777" w:rsidR="008A05F1" w:rsidRPr="002F5F1F" w:rsidRDefault="008A05F1" w:rsidP="008A05F1">
      <w:pPr>
        <w:pStyle w:val="NormalWeb"/>
      </w:pPr>
      <w:r w:rsidRPr="002F5F1F">
        <w:t>Or go to: starfish.psu.edu and click on “My Success Network”  </w:t>
      </w:r>
    </w:p>
    <w:p w14:paraId="1FD70687" w14:textId="77777777" w:rsidR="008A05F1" w:rsidRPr="002F5F1F" w:rsidRDefault="008A05F1" w:rsidP="008A05F1">
      <w:pPr>
        <w:pStyle w:val="NormalWeb"/>
      </w:pPr>
      <w:r w:rsidRPr="002F5F1F">
        <w:t>Or call: 717-948-6475  </w:t>
      </w:r>
    </w:p>
    <w:p w14:paraId="17221986" w14:textId="77777777" w:rsidR="008A05F1" w:rsidRPr="002F5F1F" w:rsidRDefault="008A05F1" w:rsidP="008A05F1">
      <w:pPr>
        <w:pStyle w:val="NormalWeb"/>
      </w:pPr>
      <w:r w:rsidRPr="002F5F1F">
        <w:lastRenderedPageBreak/>
        <w:t>Or email: PSHLearningCtr@psu.edu  </w:t>
      </w:r>
    </w:p>
    <w:p w14:paraId="1239F12A" w14:textId="77777777" w:rsidR="008A05F1" w:rsidRPr="002F5F1F" w:rsidRDefault="008A05F1" w:rsidP="008A05F1">
      <w:pPr>
        <w:pStyle w:val="NormalWeb"/>
      </w:pPr>
      <w:r w:rsidRPr="002F5F1F">
        <w:t>The Learning Center can help you in a variety of ways: Academic Success Coaches, Subject Area Tutoring and Writing.</w:t>
      </w:r>
    </w:p>
    <w:p w14:paraId="53E596AC" w14:textId="77777777" w:rsidR="008A05F1" w:rsidRPr="002F5F1F" w:rsidRDefault="008A05F1" w:rsidP="008A05F1">
      <w:pPr>
        <w:pStyle w:val="NormalWeb"/>
      </w:pPr>
      <w:r w:rsidRPr="002F5F1F">
        <w:t> </w:t>
      </w:r>
    </w:p>
    <w:p w14:paraId="29D22A17" w14:textId="77777777" w:rsidR="008A05F1" w:rsidRPr="002F5F1F" w:rsidRDefault="008A05F1" w:rsidP="008A05F1">
      <w:pPr>
        <w:pStyle w:val="NormalWeb"/>
      </w:pPr>
      <w:r w:rsidRPr="002F5F1F">
        <w:rPr>
          <w:rStyle w:val="Strong"/>
        </w:rPr>
        <w:t xml:space="preserve">Other Support </w:t>
      </w:r>
    </w:p>
    <w:p w14:paraId="7EA57384" w14:textId="77777777" w:rsidR="008A05F1" w:rsidRPr="002F5F1F" w:rsidRDefault="008A05F1" w:rsidP="008A05F1">
      <w:pPr>
        <w:pStyle w:val="NormalWeb"/>
      </w:pPr>
      <w:r w:rsidRPr="002F5F1F">
        <w:t xml:space="preserve">The </w:t>
      </w:r>
      <w:r w:rsidRPr="002F5F1F">
        <w:rPr>
          <w:rStyle w:val="Strong"/>
        </w:rPr>
        <w:t>Lambert Undergraduate Advising Center</w:t>
      </w:r>
      <w:r w:rsidRPr="002F5F1F">
        <w:t xml:space="preserve"> can assist you with exploring majors and minors, understanding academic policies, and planning courses for future semesters. You can see your assigned advisor in the "My Advisors" box in LionPATH. Drop-in Quick Question Advising is available during the semester both in-person and online (no appointment necessary). See dates, times, and locations at: bit.ly/whatsnexthbg</w:t>
      </w:r>
    </w:p>
    <w:p w14:paraId="12E5B625" w14:textId="2C4D93E1" w:rsidR="00014057" w:rsidRPr="002F5F1F" w:rsidRDefault="008A05F1" w:rsidP="008A05F1">
      <w:pPr>
        <w:rPr>
          <w:rFonts w:ascii="Times New Roman" w:hAnsi="Times New Roman" w:cs="Times New Roman"/>
          <w:lang w:eastAsia="ko-KR"/>
        </w:rPr>
      </w:pPr>
      <w:r w:rsidRPr="002F5F1F">
        <w:rPr>
          <w:rFonts w:ascii="Times New Roman" w:hAnsi="Times New Roman" w:cs="Times New Roman"/>
        </w:rPr>
        <w:t xml:space="preserve">The </w:t>
      </w:r>
      <w:r w:rsidRPr="002F5F1F">
        <w:rPr>
          <w:rStyle w:val="Strong"/>
          <w:rFonts w:ascii="Times New Roman" w:hAnsi="Times New Roman" w:cs="Times New Roman"/>
        </w:rPr>
        <w:t>Madlyn L. Hanes Library</w:t>
      </w:r>
      <w:r w:rsidRPr="002F5F1F">
        <w:rPr>
          <w:rFonts w:ascii="Times New Roman" w:hAnsi="Times New Roman" w:cs="Times New Roman"/>
        </w:rPr>
        <w:t xml:space="preserve"> has Library Guides ready. Access curated resources such as databases, books, and journals relevant to your course and areas of study. Browse by topic (subject guides) or by campus and course number (course guides): Penn State Library Guides.  </w:t>
      </w:r>
      <w:r w:rsidR="00014057" w:rsidRPr="002F5F1F">
        <w:rPr>
          <w:rFonts w:ascii="Times New Roman" w:hAnsi="Times New Roman" w:cs="Times New Roman"/>
          <w:lang w:eastAsia="ko-KR"/>
        </w:rPr>
        <w:t xml:space="preserve"> </w:t>
      </w:r>
    </w:p>
    <w:p w14:paraId="11895368" w14:textId="77777777" w:rsidR="00014057" w:rsidRPr="002F5F1F" w:rsidRDefault="00014057" w:rsidP="00014057">
      <w:pPr>
        <w:rPr>
          <w:rFonts w:ascii="Times New Roman" w:hAnsi="Times New Roman" w:cs="Times New Roman"/>
          <w:b/>
          <w:bCs/>
          <w:lang w:eastAsia="ko-KR"/>
        </w:rPr>
      </w:pPr>
      <w:r w:rsidRPr="002F5F1F">
        <w:rPr>
          <w:rFonts w:ascii="Times New Roman" w:hAnsi="Times New Roman" w:cs="Times New Roman"/>
          <w:b/>
          <w:bCs/>
          <w:lang w:eastAsia="ko-KR"/>
        </w:rPr>
        <w:t>Changes to Syllabus</w:t>
      </w:r>
    </w:p>
    <w:p w14:paraId="622AEFA1" w14:textId="5C516577" w:rsidR="00BC39FD" w:rsidRPr="002F5F1F" w:rsidRDefault="00014057" w:rsidP="00014057">
      <w:pPr>
        <w:rPr>
          <w:rFonts w:ascii="Times New Roman" w:hAnsi="Times New Roman" w:cs="Times New Roman"/>
          <w:lang w:eastAsia="ko-KR"/>
        </w:rPr>
      </w:pPr>
      <w:r w:rsidRPr="002F5F1F">
        <w:rPr>
          <w:rFonts w:ascii="Times New Roman" w:hAnsi="Times New Roman" w:cs="Times New Roman"/>
          <w:lang w:eastAsia="ko-KR"/>
        </w:rPr>
        <w:t>To reflect current events and developments, the syllabus is subject to change at the instructor’s discretion.</w:t>
      </w:r>
      <w:r w:rsidR="00BC39FD" w:rsidRPr="002F5F1F">
        <w:rPr>
          <w:rFonts w:ascii="Times New Roman" w:hAnsi="Times New Roman" w:cs="Times New Roman"/>
          <w:lang w:eastAsia="ko-KR"/>
        </w:rPr>
        <w:t xml:space="preserve"> </w:t>
      </w:r>
    </w:p>
    <w:p w14:paraId="2437DF03" w14:textId="77777777" w:rsidR="008C4F04" w:rsidRPr="002F5F1F" w:rsidRDefault="008C4F04" w:rsidP="00BC39FD">
      <w:pPr>
        <w:rPr>
          <w:rFonts w:ascii="Times New Roman" w:hAnsi="Times New Roman" w:cs="Times New Roman"/>
          <w:b/>
          <w:sz w:val="28"/>
          <w:lang w:eastAsia="ko-KR"/>
        </w:rPr>
      </w:pPr>
    </w:p>
    <w:p w14:paraId="0E7342AB" w14:textId="77777777" w:rsidR="00A81C37" w:rsidRPr="002F5F1F" w:rsidRDefault="00A81C37" w:rsidP="00BC39FD">
      <w:pPr>
        <w:rPr>
          <w:rFonts w:ascii="Times New Roman" w:hAnsi="Times New Roman" w:cs="Times New Roman"/>
          <w:b/>
          <w:sz w:val="28"/>
          <w:lang w:eastAsia="ko-KR"/>
        </w:rPr>
      </w:pPr>
    </w:p>
    <w:p w14:paraId="76D16605" w14:textId="77777777" w:rsidR="00BC39FD" w:rsidRPr="002F5F1F" w:rsidRDefault="00BC39FD" w:rsidP="00BC39FD">
      <w:pPr>
        <w:rPr>
          <w:rFonts w:ascii="Times New Roman" w:hAnsi="Times New Roman" w:cs="Times New Roman"/>
          <w:b/>
          <w:sz w:val="28"/>
          <w:lang w:eastAsia="ko-KR"/>
        </w:rPr>
      </w:pPr>
      <w:r w:rsidRPr="002F5F1F">
        <w:rPr>
          <w:rFonts w:ascii="Times New Roman" w:hAnsi="Times New Roman" w:cs="Times New Roman"/>
          <w:b/>
          <w:sz w:val="28"/>
          <w:lang w:eastAsia="ko-KR"/>
        </w:rPr>
        <w:t>Schedule</w:t>
      </w:r>
    </w:p>
    <w:p w14:paraId="5A43CE18" w14:textId="77777777" w:rsidR="008C4F04" w:rsidRPr="002F5F1F" w:rsidRDefault="008C4F04" w:rsidP="00BC39FD">
      <w:pPr>
        <w:rPr>
          <w:rFonts w:ascii="Times New Roman" w:hAnsi="Times New Roman" w:cs="Times New Roman"/>
          <w:b/>
          <w:lang w:eastAsia="ko-KR"/>
        </w:rPr>
      </w:pPr>
    </w:p>
    <w:p w14:paraId="7646475B" w14:textId="77777777" w:rsidR="00BC39FD" w:rsidRPr="002F5F1F" w:rsidRDefault="007E4BD1" w:rsidP="00BC39FD">
      <w:pPr>
        <w:rPr>
          <w:rFonts w:ascii="Times New Roman" w:hAnsi="Times New Roman" w:cs="Times New Roman"/>
          <w:lang w:eastAsia="ko-KR"/>
        </w:rPr>
      </w:pPr>
      <w:r w:rsidRPr="002F5F1F">
        <w:rPr>
          <w:rFonts w:ascii="Times New Roman" w:hAnsi="Times New Roman" w:cs="Times New Roman"/>
          <w:b/>
          <w:lang w:eastAsia="ko-KR"/>
        </w:rPr>
        <w:t>* Required textbook:</w:t>
      </w:r>
      <w:r w:rsidR="008C4F04" w:rsidRPr="002F5F1F">
        <w:rPr>
          <w:rFonts w:ascii="Times New Roman" w:hAnsi="Times New Roman" w:cs="Times New Roman"/>
          <w:b/>
          <w:lang w:eastAsia="ko-KR"/>
        </w:rPr>
        <w:t xml:space="preserve"> </w:t>
      </w:r>
    </w:p>
    <w:p w14:paraId="012C69B2" w14:textId="16D8BFF8" w:rsidR="008C4F04" w:rsidRPr="002F5F1F" w:rsidRDefault="008C4F04" w:rsidP="00BC39FD">
      <w:pPr>
        <w:rPr>
          <w:rFonts w:ascii="Times New Roman" w:hAnsi="Times New Roman" w:cs="Times New Roman"/>
          <w:lang w:eastAsia="ko-KR"/>
        </w:rPr>
      </w:pPr>
      <w:r w:rsidRPr="002F5F1F">
        <w:rPr>
          <w:rFonts w:ascii="Times New Roman" w:hAnsi="Times New Roman" w:cs="Times New Roman"/>
          <w:b/>
          <w:lang w:eastAsia="ko-KR"/>
        </w:rPr>
        <w:t>Moore, Murray, Farrell &amp; Youm (20</w:t>
      </w:r>
      <w:r w:rsidR="006E71DA" w:rsidRPr="002F5F1F">
        <w:rPr>
          <w:rFonts w:ascii="Times New Roman" w:hAnsi="Times New Roman" w:cs="Times New Roman"/>
          <w:b/>
          <w:lang w:eastAsia="ko-KR"/>
        </w:rPr>
        <w:t>21</w:t>
      </w:r>
      <w:r w:rsidRPr="002F5F1F">
        <w:rPr>
          <w:rFonts w:ascii="Times New Roman" w:hAnsi="Times New Roman" w:cs="Times New Roman"/>
          <w:b/>
          <w:lang w:eastAsia="ko-KR"/>
        </w:rPr>
        <w:t xml:space="preserve">). </w:t>
      </w:r>
      <w:r w:rsidRPr="002F5F1F">
        <w:rPr>
          <w:rFonts w:ascii="Times New Roman" w:hAnsi="Times New Roman" w:cs="Times New Roman"/>
          <w:b/>
          <w:i/>
          <w:lang w:eastAsia="ko-KR"/>
        </w:rPr>
        <w:t>Media Law and Ethics</w:t>
      </w:r>
      <w:r w:rsidRPr="002F5F1F">
        <w:rPr>
          <w:rFonts w:ascii="Times New Roman" w:hAnsi="Times New Roman" w:cs="Times New Roman"/>
          <w:b/>
          <w:lang w:eastAsia="ko-KR"/>
        </w:rPr>
        <w:t xml:space="preserve">, </w:t>
      </w:r>
      <w:r w:rsidR="006E71DA" w:rsidRPr="002F5F1F">
        <w:rPr>
          <w:rFonts w:ascii="Times New Roman" w:hAnsi="Times New Roman" w:cs="Times New Roman"/>
          <w:b/>
          <w:lang w:eastAsia="ko-KR"/>
        </w:rPr>
        <w:t>6</w:t>
      </w:r>
      <w:r w:rsidRPr="002F5F1F">
        <w:rPr>
          <w:rFonts w:ascii="Times New Roman" w:hAnsi="Times New Roman" w:cs="Times New Roman"/>
          <w:b/>
          <w:lang w:eastAsia="ko-KR"/>
        </w:rPr>
        <w:t>th Ed.</w:t>
      </w:r>
      <w:r w:rsidRPr="002F5F1F">
        <w:rPr>
          <w:rFonts w:ascii="Times New Roman" w:hAnsi="Times New Roman" w:cs="Times New Roman"/>
          <w:lang w:eastAsia="ko-KR"/>
        </w:rPr>
        <w:t xml:space="preserve">   (</w:t>
      </w:r>
      <w:r w:rsidR="00F03420" w:rsidRPr="002F5F1F">
        <w:rPr>
          <w:rFonts w:ascii="Times New Roman" w:hAnsi="Times New Roman" w:cs="Times New Roman"/>
          <w:lang w:eastAsia="ko-KR"/>
        </w:rPr>
        <w:t xml:space="preserve">from hereon, </w:t>
      </w:r>
      <w:r w:rsidRPr="002F5F1F">
        <w:rPr>
          <w:rFonts w:ascii="Times New Roman" w:hAnsi="Times New Roman" w:cs="Times New Roman"/>
          <w:lang w:eastAsia="ko-KR"/>
        </w:rPr>
        <w:t>MLE)</w:t>
      </w:r>
    </w:p>
    <w:p w14:paraId="1FDF7A0D" w14:textId="77777777" w:rsidR="00BC39FD" w:rsidRPr="002F5F1F" w:rsidRDefault="008C4F04" w:rsidP="00BC39FD">
      <w:pPr>
        <w:rPr>
          <w:rFonts w:ascii="Times New Roman" w:hAnsi="Times New Roman" w:cs="Times New Roman"/>
          <w:lang w:eastAsia="ko-KR"/>
        </w:rPr>
      </w:pPr>
      <w:r w:rsidRPr="002F5F1F">
        <w:rPr>
          <w:rFonts w:ascii="Times New Roman" w:hAnsi="Times New Roman" w:cs="Times New Roman"/>
          <w:lang w:eastAsia="ko-KR"/>
        </w:rPr>
        <w:t xml:space="preserve"> </w:t>
      </w:r>
      <w:r w:rsidR="00BC39FD" w:rsidRPr="002F5F1F">
        <w:rPr>
          <w:rFonts w:ascii="Times New Roman" w:hAnsi="Times New Roman" w:cs="Times New Roman"/>
          <w:lang w:eastAsia="ko-KR"/>
        </w:rPr>
        <w:t xml:space="preserve">* </w:t>
      </w:r>
      <w:r w:rsidRPr="002F5F1F">
        <w:rPr>
          <w:rFonts w:ascii="Times New Roman" w:hAnsi="Times New Roman" w:cs="Times New Roman"/>
          <w:lang w:eastAsia="ko-KR"/>
        </w:rPr>
        <w:t>Other r</w:t>
      </w:r>
      <w:r w:rsidR="00BC39FD" w:rsidRPr="002F5F1F">
        <w:rPr>
          <w:rFonts w:ascii="Times New Roman" w:hAnsi="Times New Roman" w:cs="Times New Roman"/>
          <w:lang w:eastAsia="ko-KR"/>
        </w:rPr>
        <w:t xml:space="preserve">eadings will be either publicly available online (address on the syllabus) or stored on the class site. </w:t>
      </w:r>
    </w:p>
    <w:p w14:paraId="5B5A1AE4" w14:textId="77777777" w:rsidR="008C4F04" w:rsidRPr="002F5F1F" w:rsidRDefault="008C4F04" w:rsidP="00BC39FD">
      <w:pPr>
        <w:rPr>
          <w:rFonts w:ascii="Times New Roman" w:hAnsi="Times New Roman" w:cs="Times New Roman"/>
          <w:lang w:eastAsia="ko-KR"/>
        </w:rPr>
      </w:pPr>
    </w:p>
    <w:p w14:paraId="2AC67DD3" w14:textId="11545DAD" w:rsidR="008C4F04" w:rsidRPr="002F5F1F" w:rsidRDefault="008D74D8" w:rsidP="008C4F04">
      <w:pPr>
        <w:rPr>
          <w:rFonts w:ascii="Times New Roman" w:hAnsi="Times New Roman" w:cs="Times New Roman"/>
          <w:b/>
          <w:lang w:eastAsia="ko-KR"/>
        </w:rPr>
      </w:pPr>
      <w:r w:rsidRPr="002F5F1F">
        <w:rPr>
          <w:rFonts w:ascii="Times New Roman" w:eastAsia="Times New Roman" w:hAnsi="Times New Roman" w:cs="Times New Roman"/>
          <w:b/>
          <w:bCs/>
          <w:lang w:eastAsia="ko-KR"/>
        </w:rPr>
        <w:t>Week1</w:t>
      </w:r>
      <w:r w:rsidR="00014057" w:rsidRPr="002F5F1F">
        <w:rPr>
          <w:rFonts w:ascii="Times New Roman" w:eastAsia="Times New Roman" w:hAnsi="Times New Roman" w:cs="Times New Roman"/>
          <w:b/>
          <w:bCs/>
          <w:lang w:eastAsia="ko-KR"/>
        </w:rPr>
        <w:t xml:space="preserve">. </w:t>
      </w:r>
      <w:r w:rsidR="008C4F04" w:rsidRPr="002F5F1F">
        <w:rPr>
          <w:rFonts w:ascii="Times New Roman" w:hAnsi="Times New Roman" w:cs="Times New Roman"/>
          <w:b/>
          <w:lang w:eastAsia="ko-KR"/>
        </w:rPr>
        <w:t>Introduction: regulating media practices</w:t>
      </w:r>
      <w:r w:rsidR="00014057" w:rsidRPr="002F5F1F">
        <w:rPr>
          <w:rFonts w:ascii="Times New Roman" w:hAnsi="Times New Roman" w:cs="Times New Roman"/>
          <w:b/>
          <w:lang w:eastAsia="ko-KR"/>
        </w:rPr>
        <w:t xml:space="preserve"> </w:t>
      </w:r>
    </w:p>
    <w:p w14:paraId="1BD5D37B" w14:textId="1362ADBC" w:rsidR="008C4F04" w:rsidRPr="002F5F1F" w:rsidRDefault="008C4F04" w:rsidP="008C4F04">
      <w:pPr>
        <w:rPr>
          <w:rFonts w:ascii="Times New Roman" w:hAnsi="Times New Roman" w:cs="Times New Roman"/>
          <w:lang w:eastAsia="ko-KR"/>
        </w:rPr>
      </w:pPr>
      <w:r w:rsidRPr="002F5F1F">
        <w:rPr>
          <w:rFonts w:ascii="Times New Roman" w:hAnsi="Times New Roman" w:cs="Times New Roman"/>
          <w:lang w:eastAsia="ko-KR"/>
        </w:rPr>
        <w:t xml:space="preserve">Lessig (2000). </w:t>
      </w:r>
      <w:r w:rsidRPr="002F5F1F">
        <w:rPr>
          <w:rFonts w:ascii="Times New Roman" w:hAnsi="Times New Roman" w:cs="Times New Roman"/>
          <w:i/>
          <w:lang w:eastAsia="ko-KR"/>
        </w:rPr>
        <w:t>Code Is Law: On Liberty in cyberspace</w:t>
      </w:r>
      <w:r w:rsidRPr="002F5F1F">
        <w:rPr>
          <w:rFonts w:ascii="Times New Roman" w:hAnsi="Times New Roman" w:cs="Times New Roman"/>
          <w:lang w:eastAsia="ko-KR"/>
        </w:rPr>
        <w:t xml:space="preserve"> </w:t>
      </w:r>
      <w:r w:rsidRPr="002F5F1F">
        <w:rPr>
          <w:rFonts w:ascii="Times New Roman" w:hAnsi="Times New Roman" w:cs="Times New Roman"/>
          <w:lang w:eastAsia="ko-KR"/>
        </w:rPr>
        <w:br/>
        <w:t>https://harvardmagazine.com/2000/01/code-is-law-html</w:t>
      </w:r>
    </w:p>
    <w:p w14:paraId="751EE8A0" w14:textId="77777777" w:rsidR="008C4F04" w:rsidRPr="002F5F1F" w:rsidRDefault="008C4F04" w:rsidP="008C4F04">
      <w:pPr>
        <w:rPr>
          <w:rFonts w:ascii="Times New Roman" w:hAnsi="Times New Roman" w:cs="Times New Roman"/>
          <w:b/>
          <w:lang w:eastAsia="ko-KR"/>
        </w:rPr>
      </w:pPr>
      <w:r w:rsidRPr="002F5F1F">
        <w:rPr>
          <w:rFonts w:ascii="Times New Roman" w:hAnsi="Times New Roman" w:cs="Times New Roman"/>
          <w:lang w:eastAsia="ko-KR"/>
        </w:rPr>
        <w:lastRenderedPageBreak/>
        <w:t xml:space="preserve">Stephens (2017). </w:t>
      </w:r>
      <w:r w:rsidRPr="002F5F1F">
        <w:rPr>
          <w:rFonts w:ascii="Times New Roman" w:hAnsi="Times New Roman" w:cs="Times New Roman"/>
          <w:i/>
          <w:lang w:eastAsia="ko-KR"/>
        </w:rPr>
        <w:t>Goodbye Nonpartisan Journalism. And Good Riddance</w:t>
      </w:r>
      <w:r w:rsidRPr="002F5F1F">
        <w:rPr>
          <w:rFonts w:ascii="Times New Roman" w:hAnsi="Times New Roman" w:cs="Times New Roman"/>
          <w:lang w:eastAsia="ko-KR"/>
        </w:rPr>
        <w:t xml:space="preserve">. </w:t>
      </w:r>
      <w:r w:rsidRPr="002F5F1F">
        <w:rPr>
          <w:rFonts w:ascii="Times New Roman" w:hAnsi="Times New Roman" w:cs="Times New Roman"/>
          <w:lang w:eastAsia="ko-KR"/>
        </w:rPr>
        <w:br/>
        <w:t>https://www.politico.com/magazine/story/2017/06/26/goodbye-nonpartisan-journalism-and-good-riddance-215305</w:t>
      </w:r>
    </w:p>
    <w:p w14:paraId="3DCF4540" w14:textId="77777777" w:rsidR="008C4F04" w:rsidRPr="002F5F1F" w:rsidRDefault="008C4F04" w:rsidP="008C4F04">
      <w:pPr>
        <w:rPr>
          <w:rFonts w:ascii="Times New Roman" w:hAnsi="Times New Roman" w:cs="Times New Roman"/>
          <w:b/>
          <w:lang w:eastAsia="ko-KR"/>
        </w:rPr>
      </w:pPr>
    </w:p>
    <w:p w14:paraId="53A07D4B" w14:textId="43EFB619" w:rsidR="008C4F04" w:rsidRPr="002F5F1F" w:rsidRDefault="008D74D8" w:rsidP="008C4F04">
      <w:pPr>
        <w:rPr>
          <w:rFonts w:ascii="Times New Roman" w:hAnsi="Times New Roman" w:cs="Times New Roman"/>
          <w:b/>
          <w:lang w:eastAsia="ko-KR"/>
        </w:rPr>
      </w:pPr>
      <w:r w:rsidRPr="002F5F1F">
        <w:rPr>
          <w:rFonts w:ascii="Times New Roman" w:eastAsia="Times New Roman" w:hAnsi="Times New Roman" w:cs="Times New Roman"/>
          <w:b/>
          <w:bCs/>
          <w:lang w:eastAsia="ko-KR"/>
        </w:rPr>
        <w:t>Week2</w:t>
      </w:r>
      <w:r w:rsidR="00014057" w:rsidRPr="002F5F1F">
        <w:rPr>
          <w:rFonts w:ascii="Times New Roman" w:eastAsia="Times New Roman" w:hAnsi="Times New Roman" w:cs="Times New Roman"/>
          <w:b/>
          <w:bCs/>
          <w:lang w:eastAsia="ko-KR"/>
        </w:rPr>
        <w:t xml:space="preserve">. </w:t>
      </w:r>
      <w:r w:rsidR="008C4F04" w:rsidRPr="002F5F1F">
        <w:rPr>
          <w:rFonts w:ascii="Times New Roman" w:hAnsi="Times New Roman" w:cs="Times New Roman"/>
          <w:b/>
          <w:lang w:eastAsia="ko-KR"/>
        </w:rPr>
        <w:t>Understanding ethical dilemmas of the media</w:t>
      </w:r>
      <w:r w:rsidR="00006F12">
        <w:rPr>
          <w:rFonts w:ascii="Times New Roman" w:hAnsi="Times New Roman" w:cs="Times New Roman"/>
          <w:b/>
          <w:lang w:eastAsia="ko-KR"/>
        </w:rPr>
        <w:t xml:space="preserve"> (No class on MLK)</w:t>
      </w:r>
    </w:p>
    <w:p w14:paraId="4EF3864E" w14:textId="5BE8CC0F" w:rsidR="008C4F04" w:rsidRPr="002F5F1F" w:rsidRDefault="008C4F04" w:rsidP="008C4F04">
      <w:pPr>
        <w:rPr>
          <w:rFonts w:ascii="Times New Roman" w:hAnsi="Times New Roman" w:cs="Times New Roman"/>
          <w:lang w:eastAsia="ko-KR"/>
        </w:rPr>
      </w:pPr>
      <w:r w:rsidRPr="002F5F1F">
        <w:rPr>
          <w:rFonts w:ascii="Times New Roman" w:hAnsi="Times New Roman" w:cs="Times New Roman"/>
          <w:lang w:eastAsia="ko-KR"/>
        </w:rPr>
        <w:t>MLE Ch</w:t>
      </w:r>
      <w:r w:rsidR="00006F12">
        <w:rPr>
          <w:rFonts w:ascii="Times New Roman" w:hAnsi="Times New Roman" w:cs="Times New Roman"/>
          <w:lang w:eastAsia="ko-KR"/>
        </w:rPr>
        <w:t>2</w:t>
      </w:r>
      <w:r w:rsidRPr="002F5F1F">
        <w:rPr>
          <w:rFonts w:ascii="Times New Roman" w:hAnsi="Times New Roman" w:cs="Times New Roman"/>
          <w:lang w:eastAsia="ko-KR"/>
        </w:rPr>
        <w:t xml:space="preserve">. </w:t>
      </w:r>
      <w:r w:rsidR="00006F12">
        <w:rPr>
          <w:rFonts w:ascii="Times New Roman" w:hAnsi="Times New Roman" w:cs="Times New Roman"/>
          <w:lang w:eastAsia="ko-KR"/>
        </w:rPr>
        <w:t xml:space="preserve">Media </w:t>
      </w:r>
      <w:r w:rsidRPr="002F5F1F">
        <w:rPr>
          <w:rFonts w:ascii="Times New Roman" w:hAnsi="Times New Roman" w:cs="Times New Roman"/>
          <w:lang w:eastAsia="ko-KR"/>
        </w:rPr>
        <w:t>Ethic</w:t>
      </w:r>
      <w:r w:rsidR="00006F12">
        <w:rPr>
          <w:rFonts w:ascii="Times New Roman" w:hAnsi="Times New Roman" w:cs="Times New Roman"/>
          <w:lang w:eastAsia="ko-KR"/>
        </w:rPr>
        <w:t>s: A Cognitive Framework</w:t>
      </w:r>
    </w:p>
    <w:p w14:paraId="6F7432ED" w14:textId="77777777" w:rsidR="008C4F04" w:rsidRPr="002F5F1F" w:rsidRDefault="008C4F04" w:rsidP="008C4F04">
      <w:pPr>
        <w:rPr>
          <w:rFonts w:ascii="Times New Roman" w:hAnsi="Times New Roman" w:cs="Times New Roman"/>
          <w:lang w:eastAsia="ko-KR"/>
        </w:rPr>
      </w:pPr>
    </w:p>
    <w:p w14:paraId="57D2B112" w14:textId="0D36B50C" w:rsidR="008C4F04" w:rsidRPr="002F5F1F" w:rsidRDefault="008D74D8" w:rsidP="008C4F04">
      <w:pPr>
        <w:rPr>
          <w:rFonts w:ascii="Times New Roman" w:hAnsi="Times New Roman" w:cs="Times New Roman"/>
          <w:b/>
          <w:lang w:eastAsia="ko-KR"/>
        </w:rPr>
      </w:pPr>
      <w:r w:rsidRPr="002F5F1F">
        <w:rPr>
          <w:rFonts w:ascii="Times New Roman" w:eastAsia="Times New Roman" w:hAnsi="Times New Roman" w:cs="Times New Roman"/>
          <w:b/>
          <w:bCs/>
          <w:lang w:eastAsia="ko-KR"/>
        </w:rPr>
        <w:t>Week3</w:t>
      </w:r>
      <w:r w:rsidR="00014057" w:rsidRPr="002F5F1F">
        <w:rPr>
          <w:rFonts w:ascii="Times New Roman" w:eastAsia="Times New Roman" w:hAnsi="Times New Roman" w:cs="Times New Roman"/>
          <w:b/>
          <w:bCs/>
          <w:lang w:eastAsia="ko-KR"/>
        </w:rPr>
        <w:t>. “</w:t>
      </w:r>
      <w:r w:rsidR="008C4F04" w:rsidRPr="002F5F1F">
        <w:rPr>
          <w:rFonts w:ascii="Times New Roman" w:hAnsi="Times New Roman" w:cs="Times New Roman"/>
          <w:b/>
          <w:lang w:eastAsia="ko-KR"/>
        </w:rPr>
        <w:t>Codes</w:t>
      </w:r>
      <w:r w:rsidR="00014057" w:rsidRPr="002F5F1F">
        <w:rPr>
          <w:rFonts w:ascii="Times New Roman" w:hAnsi="Times New Roman" w:cs="Times New Roman"/>
          <w:b/>
          <w:lang w:eastAsia="ko-KR"/>
        </w:rPr>
        <w:t>”</w:t>
      </w:r>
      <w:r w:rsidR="008C4F04" w:rsidRPr="002F5F1F">
        <w:rPr>
          <w:rFonts w:ascii="Times New Roman" w:hAnsi="Times New Roman" w:cs="Times New Roman"/>
          <w:b/>
          <w:lang w:eastAsia="ko-KR"/>
        </w:rPr>
        <w:t xml:space="preserve"> of Ethics</w:t>
      </w:r>
    </w:p>
    <w:p w14:paraId="48DFECDC" w14:textId="77777777" w:rsidR="008C4F04" w:rsidRPr="002F5F1F" w:rsidRDefault="008C4F04" w:rsidP="008C4F04">
      <w:pPr>
        <w:rPr>
          <w:rFonts w:ascii="Times New Roman" w:hAnsi="Times New Roman" w:cs="Times New Roman"/>
          <w:lang w:eastAsia="ko-KR"/>
        </w:rPr>
      </w:pPr>
      <w:r w:rsidRPr="002F5F1F">
        <w:rPr>
          <w:rFonts w:ascii="Times New Roman" w:hAnsi="Times New Roman" w:cs="Times New Roman"/>
          <w:lang w:eastAsia="ko-KR"/>
        </w:rPr>
        <w:t>SPJ (Journalism) https://www.spj.org/ethicscode.asp</w:t>
      </w:r>
    </w:p>
    <w:p w14:paraId="518E8E49" w14:textId="77777777" w:rsidR="008C4F04" w:rsidRPr="002F5F1F" w:rsidRDefault="008C4F04" w:rsidP="008C4F04">
      <w:pPr>
        <w:rPr>
          <w:rFonts w:ascii="Times New Roman" w:hAnsi="Times New Roman" w:cs="Times New Roman"/>
          <w:lang w:eastAsia="ko-KR"/>
        </w:rPr>
      </w:pPr>
      <w:r w:rsidRPr="002F5F1F">
        <w:rPr>
          <w:rFonts w:ascii="Times New Roman" w:hAnsi="Times New Roman" w:cs="Times New Roman"/>
          <w:lang w:eastAsia="ko-KR"/>
        </w:rPr>
        <w:t xml:space="preserve">AAF (Advertising) </w:t>
      </w:r>
      <w:r w:rsidR="00F167A9" w:rsidRPr="002F5F1F">
        <w:rPr>
          <w:rFonts w:ascii="Times New Roman" w:hAnsi="Times New Roman" w:cs="Times New Roman"/>
          <w:lang w:eastAsia="ko-KR"/>
        </w:rPr>
        <w:br/>
      </w:r>
      <w:r w:rsidRPr="002F5F1F">
        <w:rPr>
          <w:rFonts w:ascii="Times New Roman" w:hAnsi="Times New Roman" w:cs="Times New Roman"/>
          <w:lang w:eastAsia="ko-KR"/>
        </w:rPr>
        <w:t>http:// aaf.org/_PDF/AAF%20Website%20Content/513_Ethics/IAE_Principles_Practices.pdf</w:t>
      </w:r>
    </w:p>
    <w:p w14:paraId="64F5629B" w14:textId="77777777" w:rsidR="008C4F04" w:rsidRPr="002F5F1F" w:rsidRDefault="008C4F04" w:rsidP="008C4F04">
      <w:pPr>
        <w:rPr>
          <w:rFonts w:ascii="Times New Roman" w:hAnsi="Times New Roman" w:cs="Times New Roman"/>
          <w:lang w:eastAsia="ko-KR"/>
        </w:rPr>
      </w:pPr>
      <w:r w:rsidRPr="002F5F1F">
        <w:rPr>
          <w:rFonts w:ascii="Times New Roman" w:hAnsi="Times New Roman" w:cs="Times New Roman"/>
          <w:lang w:eastAsia="ko-KR"/>
        </w:rPr>
        <w:t>PRSA (PR) https://www.prsa.org/ethics/code-of-ethics/</w:t>
      </w:r>
    </w:p>
    <w:p w14:paraId="34D4B737" w14:textId="77777777" w:rsidR="008C4F04" w:rsidRPr="002F5F1F" w:rsidRDefault="008C4F04" w:rsidP="008C4F04">
      <w:pPr>
        <w:rPr>
          <w:rFonts w:ascii="Times New Roman" w:hAnsi="Times New Roman" w:cs="Times New Roman"/>
          <w:lang w:eastAsia="ko-KR"/>
        </w:rPr>
      </w:pPr>
    </w:p>
    <w:p w14:paraId="5F8589D4" w14:textId="1A28A17F" w:rsidR="00F167A9" w:rsidRPr="002F5F1F" w:rsidRDefault="008D74D8" w:rsidP="00F167A9">
      <w:pPr>
        <w:rPr>
          <w:rFonts w:ascii="Times New Roman" w:hAnsi="Times New Roman" w:cs="Times New Roman"/>
          <w:b/>
          <w:lang w:eastAsia="ko-KR"/>
        </w:rPr>
      </w:pPr>
      <w:r w:rsidRPr="002F5F1F">
        <w:rPr>
          <w:rFonts w:ascii="Times New Roman" w:eastAsia="Times New Roman" w:hAnsi="Times New Roman" w:cs="Times New Roman"/>
          <w:b/>
          <w:bCs/>
          <w:lang w:eastAsia="ko-KR"/>
        </w:rPr>
        <w:t>Week4</w:t>
      </w:r>
      <w:r w:rsidR="00014057" w:rsidRPr="002F5F1F">
        <w:rPr>
          <w:rFonts w:ascii="Times New Roman" w:eastAsia="Times New Roman" w:hAnsi="Times New Roman" w:cs="Times New Roman"/>
          <w:b/>
          <w:bCs/>
          <w:lang w:eastAsia="ko-KR"/>
        </w:rPr>
        <w:t xml:space="preserve">. </w:t>
      </w:r>
      <w:r w:rsidR="00F167A9" w:rsidRPr="002F5F1F">
        <w:rPr>
          <w:rFonts w:ascii="Times New Roman" w:hAnsi="Times New Roman" w:cs="Times New Roman"/>
          <w:b/>
          <w:lang w:eastAsia="ko-KR"/>
        </w:rPr>
        <w:t>Legal frameworks</w:t>
      </w:r>
    </w:p>
    <w:p w14:paraId="5DCD915E" w14:textId="5035A428" w:rsidR="00F167A9" w:rsidRPr="002F5F1F" w:rsidRDefault="00F167A9" w:rsidP="00F167A9">
      <w:pPr>
        <w:rPr>
          <w:rFonts w:ascii="Times New Roman" w:hAnsi="Times New Roman" w:cs="Times New Roman"/>
          <w:lang w:eastAsia="ko-KR"/>
        </w:rPr>
      </w:pPr>
      <w:r w:rsidRPr="002F5F1F">
        <w:rPr>
          <w:rFonts w:ascii="Times New Roman" w:hAnsi="Times New Roman" w:cs="Times New Roman"/>
          <w:lang w:eastAsia="ko-KR"/>
        </w:rPr>
        <w:t>MLE Ch1.</w:t>
      </w:r>
      <w:r w:rsidR="00006F12">
        <w:rPr>
          <w:rFonts w:ascii="Times New Roman" w:hAnsi="Times New Roman" w:cs="Times New Roman"/>
          <w:lang w:eastAsia="ko-KR"/>
        </w:rPr>
        <w:t xml:space="preserve"> </w:t>
      </w:r>
      <w:r w:rsidRPr="002F5F1F">
        <w:rPr>
          <w:rFonts w:ascii="Times New Roman" w:hAnsi="Times New Roman" w:cs="Times New Roman"/>
          <w:lang w:eastAsia="ko-KR"/>
        </w:rPr>
        <w:t xml:space="preserve">US </w:t>
      </w:r>
      <w:r w:rsidR="00006F12">
        <w:rPr>
          <w:rFonts w:ascii="Times New Roman" w:hAnsi="Times New Roman" w:cs="Times New Roman"/>
          <w:lang w:eastAsia="ko-KR"/>
        </w:rPr>
        <w:t xml:space="preserve">Law and the </w:t>
      </w:r>
      <w:r w:rsidRPr="002F5F1F">
        <w:rPr>
          <w:rFonts w:ascii="Times New Roman" w:hAnsi="Times New Roman" w:cs="Times New Roman"/>
          <w:lang w:eastAsia="ko-KR"/>
        </w:rPr>
        <w:t>Legal System</w:t>
      </w:r>
    </w:p>
    <w:p w14:paraId="10A3BCA6" w14:textId="77777777" w:rsidR="008C4F04" w:rsidRPr="002F5F1F" w:rsidRDefault="008C4F04" w:rsidP="008C4F04">
      <w:pPr>
        <w:rPr>
          <w:rFonts w:ascii="Times New Roman" w:hAnsi="Times New Roman" w:cs="Times New Roman"/>
          <w:lang w:eastAsia="ko-KR"/>
        </w:rPr>
      </w:pPr>
    </w:p>
    <w:p w14:paraId="7488EC37" w14:textId="0C6DD542" w:rsidR="009552A7" w:rsidRPr="002F5F1F" w:rsidRDefault="008D74D8" w:rsidP="009552A7">
      <w:pPr>
        <w:rPr>
          <w:rFonts w:ascii="Times New Roman" w:hAnsi="Times New Roman" w:cs="Times New Roman"/>
          <w:b/>
          <w:lang w:eastAsia="ko-KR"/>
        </w:rPr>
      </w:pPr>
      <w:r w:rsidRPr="002F5F1F">
        <w:rPr>
          <w:rFonts w:ascii="Times New Roman" w:eastAsia="Times New Roman" w:hAnsi="Times New Roman" w:cs="Times New Roman"/>
          <w:b/>
          <w:bCs/>
          <w:lang w:eastAsia="ko-KR"/>
        </w:rPr>
        <w:t>Week5</w:t>
      </w:r>
      <w:r w:rsidR="00014057" w:rsidRPr="002F5F1F">
        <w:rPr>
          <w:rFonts w:ascii="Times New Roman" w:eastAsia="Times New Roman" w:hAnsi="Times New Roman" w:cs="Times New Roman"/>
          <w:b/>
          <w:bCs/>
          <w:lang w:eastAsia="ko-KR"/>
        </w:rPr>
        <w:t xml:space="preserve">. </w:t>
      </w:r>
      <w:r w:rsidR="009552A7" w:rsidRPr="002F5F1F">
        <w:rPr>
          <w:rFonts w:ascii="Times New Roman" w:hAnsi="Times New Roman" w:cs="Times New Roman"/>
          <w:b/>
          <w:lang w:eastAsia="ko-KR"/>
        </w:rPr>
        <w:t>Getting information</w:t>
      </w:r>
      <w:r w:rsidR="00F167A9" w:rsidRPr="002F5F1F">
        <w:rPr>
          <w:rFonts w:ascii="Times New Roman" w:hAnsi="Times New Roman" w:cs="Times New Roman"/>
          <w:b/>
          <w:lang w:eastAsia="ko-KR"/>
        </w:rPr>
        <w:t xml:space="preserve">: </w:t>
      </w:r>
      <w:r w:rsidR="009552A7" w:rsidRPr="002F5F1F">
        <w:rPr>
          <w:rFonts w:ascii="Times New Roman" w:hAnsi="Times New Roman" w:cs="Times New Roman"/>
          <w:b/>
          <w:lang w:eastAsia="ko-KR"/>
        </w:rPr>
        <w:t>access, sources</w:t>
      </w:r>
      <w:r w:rsidR="00F167A9" w:rsidRPr="002F5F1F">
        <w:rPr>
          <w:rFonts w:ascii="Times New Roman" w:hAnsi="Times New Roman" w:cs="Times New Roman"/>
          <w:b/>
          <w:lang w:eastAsia="ko-KR"/>
        </w:rPr>
        <w:t xml:space="preserve">    </w:t>
      </w:r>
      <w:r w:rsidR="00F167A9" w:rsidRPr="002F5F1F">
        <w:rPr>
          <w:rFonts w:ascii="Times New Roman" w:hAnsi="Times New Roman" w:cs="Times New Roman"/>
          <w:lang w:eastAsia="ko-KR"/>
        </w:rPr>
        <w:t>*Debate sessions start</w:t>
      </w:r>
    </w:p>
    <w:p w14:paraId="426392C1" w14:textId="4DE9C624" w:rsidR="009552A7" w:rsidRDefault="00006F12" w:rsidP="009552A7">
      <w:pPr>
        <w:rPr>
          <w:rFonts w:ascii="Times New Roman" w:hAnsi="Times New Roman" w:cs="Times New Roman"/>
          <w:bCs/>
          <w:lang w:eastAsia="ko-KR"/>
        </w:rPr>
      </w:pPr>
      <w:r>
        <w:rPr>
          <w:rFonts w:ascii="Times New Roman" w:hAnsi="Times New Roman" w:cs="Times New Roman"/>
          <w:bCs/>
          <w:lang w:eastAsia="ko-KR"/>
        </w:rPr>
        <w:t>Understanding Shield Law (Quill Magazine, 2021)</w:t>
      </w:r>
      <w:r>
        <w:rPr>
          <w:rFonts w:ascii="Times New Roman" w:hAnsi="Times New Roman" w:cs="Times New Roman"/>
          <w:bCs/>
          <w:lang w:eastAsia="ko-KR"/>
        </w:rPr>
        <w:br/>
      </w:r>
      <w:hyperlink r:id="rId10" w:history="1">
        <w:r w:rsidRPr="00205696">
          <w:rPr>
            <w:rStyle w:val="Hyperlink"/>
            <w:rFonts w:ascii="Times New Roman" w:hAnsi="Times New Roman" w:cs="Times New Roman"/>
            <w:bCs/>
            <w:lang w:eastAsia="ko-KR"/>
          </w:rPr>
          <w:t>https://www.quillmag.com/2021/04/08/understanding-shield-law/</w:t>
        </w:r>
      </w:hyperlink>
    </w:p>
    <w:p w14:paraId="21BCDAC6" w14:textId="5504EE70" w:rsidR="00006F12" w:rsidRPr="00006F12" w:rsidRDefault="00006F12" w:rsidP="009552A7">
      <w:pPr>
        <w:rPr>
          <w:rFonts w:ascii="Times New Roman" w:hAnsi="Times New Roman" w:cs="Times New Roman"/>
          <w:bCs/>
          <w:lang w:eastAsia="ko-KR"/>
        </w:rPr>
      </w:pPr>
      <w:r>
        <w:rPr>
          <w:rFonts w:ascii="Times New Roman" w:hAnsi="Times New Roman" w:cs="Times New Roman"/>
          <w:bCs/>
          <w:lang w:eastAsia="ko-KR"/>
        </w:rPr>
        <w:t>Freedom of Information Toolkit (SPJ)</w:t>
      </w:r>
      <w:r>
        <w:rPr>
          <w:rFonts w:ascii="Times New Roman" w:hAnsi="Times New Roman" w:cs="Times New Roman"/>
          <w:bCs/>
          <w:lang w:eastAsia="ko-KR"/>
        </w:rPr>
        <w:br/>
      </w:r>
      <w:hyperlink r:id="rId11" w:history="1">
        <w:r w:rsidRPr="00205696">
          <w:rPr>
            <w:rStyle w:val="Hyperlink"/>
            <w:rFonts w:ascii="Times New Roman" w:hAnsi="Times New Roman" w:cs="Times New Roman"/>
            <w:bCs/>
            <w:lang w:eastAsia="ko-KR"/>
          </w:rPr>
          <w:t>https://www.spj.org/foitoolkit.asp</w:t>
        </w:r>
      </w:hyperlink>
      <w:r>
        <w:rPr>
          <w:rFonts w:ascii="Times New Roman" w:hAnsi="Times New Roman" w:cs="Times New Roman"/>
          <w:bCs/>
          <w:lang w:eastAsia="ko-KR"/>
        </w:rPr>
        <w:t xml:space="preserve"> </w:t>
      </w:r>
    </w:p>
    <w:p w14:paraId="0101DC2B" w14:textId="7917C42D" w:rsidR="009552A7" w:rsidRPr="002F5F1F" w:rsidRDefault="009552A7" w:rsidP="009552A7">
      <w:pPr>
        <w:rPr>
          <w:rFonts w:ascii="Times New Roman" w:hAnsi="Times New Roman" w:cs="Times New Roman"/>
          <w:b/>
          <w:lang w:eastAsia="ko-KR"/>
        </w:rPr>
      </w:pPr>
      <w:r w:rsidRPr="002F5F1F">
        <w:rPr>
          <w:rFonts w:ascii="Times New Roman" w:hAnsi="Times New Roman" w:cs="Times New Roman"/>
          <w:lang w:eastAsia="ko-KR"/>
        </w:rPr>
        <w:t xml:space="preserve">Pro/con debate: </w:t>
      </w:r>
      <w:r w:rsidR="00BB4493" w:rsidRPr="002F5F1F">
        <w:rPr>
          <w:rFonts w:ascii="Times New Roman" w:hAnsi="Times New Roman" w:cs="Times New Roman"/>
          <w:lang w:eastAsia="ko-KR"/>
        </w:rPr>
        <w:t xml:space="preserve">(not) </w:t>
      </w:r>
      <w:r w:rsidR="00212879" w:rsidRPr="002F5F1F">
        <w:rPr>
          <w:rFonts w:ascii="Times New Roman" w:hAnsi="Times New Roman" w:cs="Times New Roman"/>
          <w:lang w:eastAsia="ko-KR"/>
        </w:rPr>
        <w:t xml:space="preserve">protecting </w:t>
      </w:r>
      <w:r w:rsidR="00F03420" w:rsidRPr="002F5F1F">
        <w:rPr>
          <w:rFonts w:ascii="Times New Roman" w:hAnsi="Times New Roman" w:cs="Times New Roman"/>
          <w:lang w:eastAsia="ko-KR"/>
        </w:rPr>
        <w:t>whistleblowers</w:t>
      </w:r>
    </w:p>
    <w:p w14:paraId="3F68203C" w14:textId="77777777" w:rsidR="009552A7" w:rsidRPr="002F5F1F" w:rsidRDefault="009552A7" w:rsidP="009552A7">
      <w:pPr>
        <w:rPr>
          <w:rFonts w:ascii="Times New Roman" w:hAnsi="Times New Roman" w:cs="Times New Roman"/>
          <w:b/>
          <w:lang w:eastAsia="ko-KR"/>
        </w:rPr>
      </w:pPr>
    </w:p>
    <w:p w14:paraId="18A963A2" w14:textId="127948F2" w:rsidR="00F167A9" w:rsidRPr="002F5F1F" w:rsidRDefault="008D74D8" w:rsidP="00F167A9">
      <w:pPr>
        <w:rPr>
          <w:rFonts w:ascii="Times New Roman" w:hAnsi="Times New Roman" w:cs="Times New Roman"/>
          <w:b/>
          <w:lang w:eastAsia="ko-KR"/>
        </w:rPr>
      </w:pPr>
      <w:r w:rsidRPr="002F5F1F">
        <w:rPr>
          <w:rFonts w:ascii="Times New Roman" w:eastAsia="Times New Roman" w:hAnsi="Times New Roman" w:cs="Times New Roman"/>
          <w:b/>
          <w:bCs/>
          <w:lang w:eastAsia="ko-KR"/>
        </w:rPr>
        <w:t>Week6</w:t>
      </w:r>
      <w:r w:rsidR="00014057" w:rsidRPr="002F5F1F">
        <w:rPr>
          <w:rFonts w:ascii="Times New Roman" w:eastAsia="Times New Roman" w:hAnsi="Times New Roman" w:cs="Times New Roman"/>
          <w:b/>
          <w:bCs/>
          <w:lang w:eastAsia="ko-KR"/>
        </w:rPr>
        <w:t>.</w:t>
      </w:r>
      <w:r w:rsidRPr="002F5F1F">
        <w:rPr>
          <w:rFonts w:ascii="Times New Roman" w:eastAsia="Times New Roman" w:hAnsi="Times New Roman" w:cs="Times New Roman"/>
          <w:b/>
          <w:bCs/>
          <w:lang w:eastAsia="ko-KR"/>
        </w:rPr>
        <w:t xml:space="preserve"> </w:t>
      </w:r>
      <w:r w:rsidR="00F167A9" w:rsidRPr="002F5F1F">
        <w:rPr>
          <w:rFonts w:ascii="Times New Roman" w:hAnsi="Times New Roman" w:cs="Times New Roman"/>
          <w:b/>
          <w:lang w:eastAsia="ko-KR"/>
        </w:rPr>
        <w:t>Producing for media: copyrights</w:t>
      </w:r>
    </w:p>
    <w:p w14:paraId="356007E2" w14:textId="6B070919" w:rsidR="00F167A9" w:rsidRPr="002F5F1F" w:rsidRDefault="00F167A9" w:rsidP="00F167A9">
      <w:pPr>
        <w:rPr>
          <w:rFonts w:ascii="Times New Roman" w:hAnsi="Times New Roman" w:cs="Times New Roman"/>
          <w:lang w:eastAsia="ko-KR"/>
        </w:rPr>
      </w:pPr>
      <w:r w:rsidRPr="002F5F1F">
        <w:rPr>
          <w:rFonts w:ascii="Times New Roman" w:hAnsi="Times New Roman" w:cs="Times New Roman"/>
          <w:lang w:eastAsia="ko-KR"/>
        </w:rPr>
        <w:t>MLE Ch</w:t>
      </w:r>
      <w:r w:rsidR="00006F12">
        <w:rPr>
          <w:rFonts w:ascii="Times New Roman" w:hAnsi="Times New Roman" w:cs="Times New Roman"/>
          <w:lang w:eastAsia="ko-KR"/>
        </w:rPr>
        <w:t>9</w:t>
      </w:r>
      <w:r w:rsidRPr="002F5F1F">
        <w:rPr>
          <w:rFonts w:ascii="Times New Roman" w:hAnsi="Times New Roman" w:cs="Times New Roman"/>
          <w:lang w:eastAsia="ko-KR"/>
        </w:rPr>
        <w:t>. Intellectual Property</w:t>
      </w:r>
    </w:p>
    <w:p w14:paraId="401B2E43" w14:textId="44389CA8" w:rsidR="00F167A9" w:rsidRPr="002F5F1F" w:rsidRDefault="00F167A9" w:rsidP="00F167A9">
      <w:pPr>
        <w:rPr>
          <w:rFonts w:ascii="Times New Roman" w:hAnsi="Times New Roman" w:cs="Times New Roman"/>
          <w:lang w:eastAsia="ko-KR"/>
        </w:rPr>
      </w:pPr>
      <w:r w:rsidRPr="002F5F1F">
        <w:rPr>
          <w:rFonts w:ascii="Times New Roman" w:hAnsi="Times New Roman" w:cs="Times New Roman"/>
          <w:lang w:eastAsia="ko-KR"/>
        </w:rPr>
        <w:t>Pro/con debate</w:t>
      </w:r>
      <w:r w:rsidR="00BB4493" w:rsidRPr="002F5F1F">
        <w:rPr>
          <w:rFonts w:ascii="Times New Roman" w:hAnsi="Times New Roman" w:cs="Times New Roman"/>
          <w:lang w:eastAsia="ko-KR"/>
        </w:rPr>
        <w:t xml:space="preserve">: (not) legitimizing </w:t>
      </w:r>
      <w:r w:rsidR="00130040">
        <w:rPr>
          <w:rFonts w:ascii="Times New Roman" w:hAnsi="Times New Roman" w:cs="Times New Roman"/>
          <w:lang w:eastAsia="ko-KR"/>
        </w:rPr>
        <w:t>“piracy”</w:t>
      </w:r>
      <w:r w:rsidR="00E625BC" w:rsidRPr="002F5F1F">
        <w:rPr>
          <w:rFonts w:ascii="Times New Roman" w:hAnsi="Times New Roman" w:cs="Times New Roman"/>
          <w:lang w:eastAsia="ko-KR"/>
        </w:rPr>
        <w:t xml:space="preserve"> </w:t>
      </w:r>
      <w:r w:rsidR="00130040">
        <w:rPr>
          <w:rFonts w:ascii="Times New Roman" w:hAnsi="Times New Roman" w:cs="Times New Roman"/>
          <w:lang w:eastAsia="ko-KR"/>
        </w:rPr>
        <w:t>in</w:t>
      </w:r>
      <w:r w:rsidR="00E625BC" w:rsidRPr="002F5F1F">
        <w:rPr>
          <w:rFonts w:ascii="Times New Roman" w:hAnsi="Times New Roman" w:cs="Times New Roman"/>
          <w:lang w:eastAsia="ko-KR"/>
        </w:rPr>
        <w:t xml:space="preserve"> the academic industry</w:t>
      </w:r>
    </w:p>
    <w:p w14:paraId="6DCA8CEA" w14:textId="77777777" w:rsidR="00F167A9" w:rsidRPr="002F5F1F" w:rsidRDefault="00F167A9" w:rsidP="00F167A9">
      <w:pPr>
        <w:rPr>
          <w:rFonts w:ascii="Times New Roman" w:hAnsi="Times New Roman" w:cs="Times New Roman"/>
          <w:lang w:eastAsia="ko-KR"/>
        </w:rPr>
      </w:pPr>
    </w:p>
    <w:p w14:paraId="0E8CDF47" w14:textId="0333598A" w:rsidR="00F167A9" w:rsidRPr="002F5F1F" w:rsidRDefault="008D74D8" w:rsidP="00F167A9">
      <w:pPr>
        <w:rPr>
          <w:rFonts w:ascii="Times New Roman" w:hAnsi="Times New Roman" w:cs="Times New Roman"/>
          <w:b/>
          <w:lang w:eastAsia="ko-KR"/>
        </w:rPr>
      </w:pPr>
      <w:r w:rsidRPr="002F5F1F">
        <w:rPr>
          <w:rFonts w:ascii="Times New Roman" w:eastAsia="Times New Roman" w:hAnsi="Times New Roman" w:cs="Times New Roman"/>
          <w:b/>
          <w:bCs/>
          <w:lang w:eastAsia="ko-KR"/>
        </w:rPr>
        <w:t>Week7</w:t>
      </w:r>
      <w:r w:rsidR="00014057" w:rsidRPr="002F5F1F">
        <w:rPr>
          <w:rFonts w:ascii="Times New Roman" w:eastAsia="Times New Roman" w:hAnsi="Times New Roman" w:cs="Times New Roman"/>
          <w:b/>
          <w:bCs/>
          <w:lang w:eastAsia="ko-KR"/>
        </w:rPr>
        <w:t>.</w:t>
      </w:r>
      <w:r w:rsidRPr="002F5F1F">
        <w:rPr>
          <w:rFonts w:ascii="Times New Roman" w:eastAsia="Times New Roman" w:hAnsi="Times New Roman" w:cs="Times New Roman"/>
          <w:b/>
          <w:bCs/>
          <w:lang w:eastAsia="ko-KR"/>
        </w:rPr>
        <w:t xml:space="preserve"> </w:t>
      </w:r>
      <w:r w:rsidR="00F167A9" w:rsidRPr="002F5F1F">
        <w:rPr>
          <w:rFonts w:ascii="Times New Roman" w:hAnsi="Times New Roman" w:cs="Times New Roman"/>
          <w:b/>
          <w:lang w:eastAsia="ko-KR"/>
        </w:rPr>
        <w:t>Producing for media: moral boundaries</w:t>
      </w:r>
    </w:p>
    <w:p w14:paraId="4D5E5A6B" w14:textId="3B634D09" w:rsidR="00F167A9" w:rsidRPr="002F5F1F" w:rsidRDefault="00F167A9" w:rsidP="00F167A9">
      <w:pPr>
        <w:rPr>
          <w:rFonts w:ascii="Times New Roman" w:hAnsi="Times New Roman" w:cs="Times New Roman"/>
          <w:lang w:eastAsia="ko-KR"/>
        </w:rPr>
      </w:pPr>
      <w:r w:rsidRPr="002F5F1F">
        <w:rPr>
          <w:rFonts w:ascii="Times New Roman" w:hAnsi="Times New Roman" w:cs="Times New Roman"/>
          <w:lang w:eastAsia="ko-KR"/>
        </w:rPr>
        <w:lastRenderedPageBreak/>
        <w:t>MLE Ch</w:t>
      </w:r>
      <w:r w:rsidR="00006F12">
        <w:rPr>
          <w:rFonts w:ascii="Times New Roman" w:hAnsi="Times New Roman" w:cs="Times New Roman"/>
          <w:lang w:eastAsia="ko-KR"/>
        </w:rPr>
        <w:t>6</w:t>
      </w:r>
      <w:r w:rsidRPr="002F5F1F">
        <w:rPr>
          <w:rFonts w:ascii="Times New Roman" w:hAnsi="Times New Roman" w:cs="Times New Roman"/>
          <w:lang w:eastAsia="ko-KR"/>
        </w:rPr>
        <w:t>. Indecency</w:t>
      </w:r>
      <w:r w:rsidR="00006F12">
        <w:rPr>
          <w:rFonts w:ascii="Times New Roman" w:hAnsi="Times New Roman" w:cs="Times New Roman"/>
          <w:lang w:eastAsia="ko-KR"/>
        </w:rPr>
        <w:t xml:space="preserve"> and Obscenity</w:t>
      </w:r>
    </w:p>
    <w:p w14:paraId="37BF9A7B" w14:textId="5910F506" w:rsidR="00F167A9" w:rsidRPr="002F5F1F" w:rsidRDefault="00F167A9" w:rsidP="00F167A9">
      <w:pPr>
        <w:rPr>
          <w:rFonts w:ascii="Times New Roman" w:hAnsi="Times New Roman" w:cs="Times New Roman"/>
          <w:lang w:eastAsia="ko-KR"/>
        </w:rPr>
      </w:pPr>
      <w:r w:rsidRPr="002F5F1F">
        <w:rPr>
          <w:rFonts w:ascii="Times New Roman" w:hAnsi="Times New Roman" w:cs="Times New Roman"/>
          <w:lang w:eastAsia="ko-KR"/>
        </w:rPr>
        <w:t xml:space="preserve">Pro/con debate: </w:t>
      </w:r>
      <w:r w:rsidR="00BB4493" w:rsidRPr="002F5F1F">
        <w:rPr>
          <w:rFonts w:ascii="Times New Roman" w:hAnsi="Times New Roman" w:cs="Times New Roman"/>
          <w:lang w:eastAsia="ko-KR"/>
        </w:rPr>
        <w:t xml:space="preserve">(not) permitting </w:t>
      </w:r>
      <w:r w:rsidR="00E625BC" w:rsidRPr="002F5F1F">
        <w:rPr>
          <w:rFonts w:ascii="Times New Roman" w:hAnsi="Times New Roman" w:cs="Times New Roman"/>
          <w:lang w:eastAsia="ko-KR"/>
        </w:rPr>
        <w:t>adult content</w:t>
      </w:r>
      <w:r w:rsidR="00BB4493" w:rsidRPr="002F5F1F">
        <w:rPr>
          <w:rFonts w:ascii="Times New Roman" w:hAnsi="Times New Roman" w:cs="Times New Roman"/>
          <w:lang w:eastAsia="ko-KR"/>
        </w:rPr>
        <w:t xml:space="preserve"> on social media</w:t>
      </w:r>
    </w:p>
    <w:p w14:paraId="4C9631D5" w14:textId="77777777" w:rsidR="00F167A9" w:rsidRPr="002F5F1F" w:rsidRDefault="00F167A9" w:rsidP="00F167A9">
      <w:pPr>
        <w:rPr>
          <w:rFonts w:ascii="Times New Roman" w:hAnsi="Times New Roman" w:cs="Times New Roman"/>
          <w:lang w:eastAsia="ko-KR"/>
        </w:rPr>
      </w:pPr>
    </w:p>
    <w:p w14:paraId="3902875B" w14:textId="3E234B2C" w:rsidR="00F167A9" w:rsidRPr="002F5F1F" w:rsidRDefault="008D74D8" w:rsidP="00F167A9">
      <w:pPr>
        <w:rPr>
          <w:rFonts w:ascii="Times New Roman" w:hAnsi="Times New Roman" w:cs="Times New Roman"/>
          <w:b/>
          <w:lang w:eastAsia="ko-KR"/>
        </w:rPr>
      </w:pPr>
      <w:r w:rsidRPr="002F5F1F">
        <w:rPr>
          <w:rFonts w:ascii="Times New Roman" w:eastAsia="Times New Roman" w:hAnsi="Times New Roman" w:cs="Times New Roman"/>
          <w:b/>
          <w:bCs/>
          <w:lang w:eastAsia="ko-KR"/>
        </w:rPr>
        <w:t>Week8</w:t>
      </w:r>
      <w:r w:rsidR="00014057" w:rsidRPr="002F5F1F">
        <w:rPr>
          <w:rFonts w:ascii="Times New Roman" w:eastAsia="Times New Roman" w:hAnsi="Times New Roman" w:cs="Times New Roman"/>
          <w:b/>
          <w:bCs/>
          <w:lang w:eastAsia="ko-KR"/>
        </w:rPr>
        <w:t>.</w:t>
      </w:r>
      <w:r w:rsidRPr="002F5F1F">
        <w:rPr>
          <w:rFonts w:ascii="Times New Roman" w:eastAsia="Times New Roman" w:hAnsi="Times New Roman" w:cs="Times New Roman"/>
          <w:b/>
          <w:bCs/>
          <w:lang w:eastAsia="ko-KR"/>
        </w:rPr>
        <w:t xml:space="preserve"> </w:t>
      </w:r>
      <w:r w:rsidR="00F167A9" w:rsidRPr="002F5F1F">
        <w:rPr>
          <w:rFonts w:ascii="Times New Roman" w:hAnsi="Times New Roman" w:cs="Times New Roman"/>
          <w:b/>
          <w:lang w:eastAsia="ko-KR"/>
        </w:rPr>
        <w:t>Producing for media: transparency</w:t>
      </w:r>
    </w:p>
    <w:p w14:paraId="310F72C5" w14:textId="77777777" w:rsidR="00F167A9" w:rsidRPr="002F5F1F" w:rsidRDefault="00F167A9" w:rsidP="00F167A9">
      <w:pPr>
        <w:rPr>
          <w:rFonts w:ascii="Times New Roman" w:hAnsi="Times New Roman" w:cs="Times New Roman"/>
          <w:lang w:eastAsia="ko-KR"/>
        </w:rPr>
      </w:pPr>
      <w:r w:rsidRPr="002F5F1F">
        <w:rPr>
          <w:rFonts w:ascii="Times New Roman" w:hAnsi="Times New Roman" w:cs="Times New Roman"/>
          <w:lang w:eastAsia="ko-KR"/>
        </w:rPr>
        <w:t xml:space="preserve">Weinberger (2009). Transparency is the new objectivity. </w:t>
      </w:r>
      <w:r w:rsidRPr="002F5F1F">
        <w:rPr>
          <w:rFonts w:ascii="Times New Roman" w:hAnsi="Times New Roman" w:cs="Times New Roman"/>
          <w:lang w:eastAsia="ko-KR"/>
        </w:rPr>
        <w:br/>
        <w:t>http://kmworld.com/Articles/Column/David-Weinberger/Transparency-the-new-objectivity-55785.aspx</w:t>
      </w:r>
    </w:p>
    <w:p w14:paraId="38B2B8B2" w14:textId="77777777" w:rsidR="00F167A9" w:rsidRPr="002F5F1F" w:rsidRDefault="00F167A9" w:rsidP="00F167A9">
      <w:pPr>
        <w:rPr>
          <w:rFonts w:ascii="Times New Roman" w:hAnsi="Times New Roman" w:cs="Times New Roman"/>
          <w:lang w:eastAsia="ko-KR"/>
        </w:rPr>
      </w:pPr>
      <w:r w:rsidRPr="002F5F1F">
        <w:rPr>
          <w:rFonts w:ascii="Times New Roman" w:hAnsi="Times New Roman" w:cs="Times New Roman"/>
          <w:lang w:eastAsia="ko-KR"/>
        </w:rPr>
        <w:t>NPR Ethics Handbook: Transparency. (2017) http://ethics.npr.org/category/g-transparency/</w:t>
      </w:r>
    </w:p>
    <w:p w14:paraId="3B64694B" w14:textId="77777777" w:rsidR="00F167A9" w:rsidRPr="002F5F1F" w:rsidRDefault="00F167A9" w:rsidP="00F167A9">
      <w:pPr>
        <w:rPr>
          <w:rFonts w:ascii="Times New Roman" w:hAnsi="Times New Roman" w:cs="Times New Roman"/>
          <w:lang w:eastAsia="ko-KR"/>
        </w:rPr>
      </w:pPr>
      <w:r w:rsidRPr="002F5F1F">
        <w:rPr>
          <w:rFonts w:ascii="Times New Roman" w:hAnsi="Times New Roman" w:cs="Times New Roman"/>
          <w:lang w:eastAsia="ko-KR"/>
        </w:rPr>
        <w:t xml:space="preserve">Stearns (2015). Why Journalists Should Use Transparency as a Tool to Deepen Engagement. </w:t>
      </w:r>
      <w:r w:rsidRPr="002F5F1F">
        <w:rPr>
          <w:rFonts w:ascii="Times New Roman" w:hAnsi="Times New Roman" w:cs="Times New Roman"/>
          <w:lang w:eastAsia="ko-KR"/>
        </w:rPr>
        <w:br/>
        <w:t>http://mediashift.org/2015/08/why-journalists-should-use-transparency-as-a-tool-to-deepen-engagement/</w:t>
      </w:r>
    </w:p>
    <w:p w14:paraId="162839EA" w14:textId="19985B24" w:rsidR="00F167A9" w:rsidRPr="002F5F1F" w:rsidRDefault="00F167A9" w:rsidP="00F167A9">
      <w:pPr>
        <w:rPr>
          <w:rFonts w:ascii="Times New Roman" w:hAnsi="Times New Roman" w:cs="Times New Roman"/>
          <w:b/>
          <w:lang w:eastAsia="ko-KR"/>
        </w:rPr>
      </w:pPr>
      <w:r w:rsidRPr="002F5F1F">
        <w:rPr>
          <w:rFonts w:ascii="Times New Roman" w:hAnsi="Times New Roman" w:cs="Times New Roman"/>
          <w:lang w:eastAsia="ko-KR"/>
        </w:rPr>
        <w:t>Pro/con debate:</w:t>
      </w:r>
      <w:r w:rsidRPr="002F5F1F">
        <w:rPr>
          <w:rFonts w:ascii="Times New Roman" w:hAnsi="Times New Roman" w:cs="Times New Roman"/>
          <w:b/>
          <w:lang w:eastAsia="ko-KR"/>
        </w:rPr>
        <w:t xml:space="preserve"> </w:t>
      </w:r>
      <w:r w:rsidR="00BB4493" w:rsidRPr="002F5F1F">
        <w:rPr>
          <w:rFonts w:ascii="Times New Roman" w:hAnsi="Times New Roman" w:cs="Times New Roman"/>
          <w:bCs/>
          <w:lang w:eastAsia="ko-KR"/>
        </w:rPr>
        <w:t>(not) mandating transparency for news orgs</w:t>
      </w:r>
      <w:r w:rsidRPr="002F5F1F">
        <w:rPr>
          <w:rFonts w:ascii="Times New Roman" w:hAnsi="Times New Roman" w:cs="Times New Roman"/>
          <w:bCs/>
          <w:lang w:eastAsia="ko-KR"/>
        </w:rPr>
        <w:t xml:space="preserve"> </w:t>
      </w:r>
    </w:p>
    <w:p w14:paraId="20428D6B" w14:textId="77777777" w:rsidR="00F167A9" w:rsidRPr="002F5F1F" w:rsidRDefault="00F167A9" w:rsidP="00F167A9">
      <w:pPr>
        <w:rPr>
          <w:rFonts w:ascii="Times New Roman" w:hAnsi="Times New Roman" w:cs="Times New Roman"/>
          <w:lang w:eastAsia="ko-KR"/>
        </w:rPr>
      </w:pPr>
    </w:p>
    <w:p w14:paraId="44E1D0F5" w14:textId="0290DDB0" w:rsidR="009552A7" w:rsidRPr="002F5F1F" w:rsidRDefault="008D74D8" w:rsidP="00014057">
      <w:pPr>
        <w:spacing w:before="100" w:beforeAutospacing="1" w:after="100" w:afterAutospacing="1" w:line="240" w:lineRule="auto"/>
        <w:rPr>
          <w:rFonts w:ascii="Times New Roman" w:hAnsi="Times New Roman" w:cs="Times New Roman"/>
          <w:lang w:eastAsia="ko-KR"/>
        </w:rPr>
      </w:pPr>
      <w:r w:rsidRPr="002F5F1F">
        <w:rPr>
          <w:rFonts w:ascii="Times New Roman" w:eastAsia="Times New Roman" w:hAnsi="Times New Roman" w:cs="Times New Roman"/>
          <w:b/>
          <w:bCs/>
          <w:lang w:eastAsia="ko-KR"/>
        </w:rPr>
        <w:t>Week9</w:t>
      </w:r>
      <w:r w:rsidR="00014057" w:rsidRPr="002F5F1F">
        <w:rPr>
          <w:rFonts w:ascii="Times New Roman" w:eastAsia="Times New Roman" w:hAnsi="Times New Roman" w:cs="Times New Roman"/>
          <w:b/>
          <w:bCs/>
          <w:lang w:eastAsia="ko-KR"/>
        </w:rPr>
        <w:t xml:space="preserve">. </w:t>
      </w:r>
      <w:r w:rsidR="009552A7" w:rsidRPr="002F5F1F">
        <w:rPr>
          <w:rFonts w:ascii="Times New Roman" w:hAnsi="Times New Roman" w:cs="Times New Roman"/>
          <w:b/>
          <w:lang w:eastAsia="ko-KR"/>
        </w:rPr>
        <w:t>Communicating</w:t>
      </w:r>
      <w:r w:rsidR="00F167A9" w:rsidRPr="002F5F1F">
        <w:rPr>
          <w:rFonts w:ascii="Times New Roman" w:hAnsi="Times New Roman" w:cs="Times New Roman"/>
          <w:b/>
          <w:lang w:eastAsia="ko-KR"/>
        </w:rPr>
        <w:t xml:space="preserve">: </w:t>
      </w:r>
      <w:r w:rsidR="009552A7" w:rsidRPr="002F5F1F">
        <w:rPr>
          <w:rFonts w:ascii="Times New Roman" w:hAnsi="Times New Roman" w:cs="Times New Roman"/>
          <w:b/>
          <w:lang w:eastAsia="ko-KR"/>
        </w:rPr>
        <w:t>censorship</w:t>
      </w:r>
    </w:p>
    <w:p w14:paraId="261A2916" w14:textId="3E0E1490" w:rsidR="009552A7" w:rsidRPr="002F5F1F" w:rsidRDefault="009552A7" w:rsidP="009552A7">
      <w:pPr>
        <w:rPr>
          <w:rFonts w:ascii="Times New Roman" w:hAnsi="Times New Roman" w:cs="Times New Roman"/>
          <w:lang w:eastAsia="ko-KR"/>
        </w:rPr>
      </w:pPr>
      <w:r w:rsidRPr="002F5F1F">
        <w:rPr>
          <w:rFonts w:ascii="Times New Roman" w:hAnsi="Times New Roman" w:cs="Times New Roman"/>
          <w:lang w:eastAsia="ko-KR"/>
        </w:rPr>
        <w:t>MLE Ch</w:t>
      </w:r>
      <w:r w:rsidR="00006F12">
        <w:rPr>
          <w:rFonts w:ascii="Times New Roman" w:hAnsi="Times New Roman" w:cs="Times New Roman"/>
          <w:lang w:eastAsia="ko-KR"/>
        </w:rPr>
        <w:t>3</w:t>
      </w:r>
      <w:r w:rsidRPr="002F5F1F">
        <w:rPr>
          <w:rFonts w:ascii="Times New Roman" w:hAnsi="Times New Roman" w:cs="Times New Roman"/>
          <w:lang w:eastAsia="ko-KR"/>
        </w:rPr>
        <w:t>. Prior Restraint</w:t>
      </w:r>
    </w:p>
    <w:p w14:paraId="54A701EA" w14:textId="08B1B21B" w:rsidR="009552A7" w:rsidRPr="002F5F1F" w:rsidRDefault="009552A7" w:rsidP="009552A7">
      <w:pPr>
        <w:rPr>
          <w:rFonts w:ascii="Times New Roman" w:hAnsi="Times New Roman" w:cs="Times New Roman"/>
          <w:b/>
          <w:lang w:eastAsia="ko-KR"/>
        </w:rPr>
      </w:pPr>
      <w:r w:rsidRPr="002F5F1F">
        <w:rPr>
          <w:rFonts w:ascii="Times New Roman" w:hAnsi="Times New Roman" w:cs="Times New Roman"/>
          <w:lang w:eastAsia="ko-KR"/>
        </w:rPr>
        <w:t xml:space="preserve">Pro/con debate: </w:t>
      </w:r>
      <w:r w:rsidR="00130040">
        <w:rPr>
          <w:rFonts w:ascii="Times New Roman" w:hAnsi="Times New Roman" w:cs="Times New Roman"/>
          <w:lang w:eastAsia="ko-KR"/>
        </w:rPr>
        <w:t>de-platforming anti-social provocateurs</w:t>
      </w:r>
    </w:p>
    <w:p w14:paraId="26014E71" w14:textId="77777777" w:rsidR="009552A7" w:rsidRPr="002F5F1F" w:rsidRDefault="009552A7" w:rsidP="009552A7">
      <w:pPr>
        <w:rPr>
          <w:rFonts w:ascii="Times New Roman" w:hAnsi="Times New Roman" w:cs="Times New Roman"/>
          <w:b/>
          <w:lang w:eastAsia="ko-KR"/>
        </w:rPr>
      </w:pPr>
    </w:p>
    <w:p w14:paraId="1B2B1620" w14:textId="44399C4B" w:rsidR="009552A7" w:rsidRPr="002F5F1F" w:rsidRDefault="008D74D8" w:rsidP="009552A7">
      <w:pPr>
        <w:rPr>
          <w:rFonts w:ascii="Times New Roman" w:hAnsi="Times New Roman" w:cs="Times New Roman"/>
          <w:b/>
          <w:lang w:eastAsia="ko-KR"/>
        </w:rPr>
      </w:pPr>
      <w:r w:rsidRPr="002F5F1F">
        <w:rPr>
          <w:rFonts w:ascii="Times New Roman" w:eastAsia="Times New Roman" w:hAnsi="Times New Roman" w:cs="Times New Roman"/>
          <w:b/>
          <w:bCs/>
          <w:lang w:eastAsia="ko-KR"/>
        </w:rPr>
        <w:t>Week 1</w:t>
      </w:r>
      <w:r w:rsidR="00014057" w:rsidRPr="002F5F1F">
        <w:rPr>
          <w:rFonts w:ascii="Times New Roman" w:eastAsia="Times New Roman" w:hAnsi="Times New Roman" w:cs="Times New Roman"/>
          <w:b/>
          <w:bCs/>
          <w:lang w:eastAsia="ko-KR"/>
        </w:rPr>
        <w:t xml:space="preserve">0. </w:t>
      </w:r>
      <w:r w:rsidR="009552A7" w:rsidRPr="002F5F1F">
        <w:rPr>
          <w:rFonts w:ascii="Times New Roman" w:hAnsi="Times New Roman" w:cs="Times New Roman"/>
          <w:b/>
          <w:lang w:eastAsia="ko-KR"/>
        </w:rPr>
        <w:t>Communicating</w:t>
      </w:r>
      <w:r w:rsidR="00F167A9" w:rsidRPr="002F5F1F">
        <w:rPr>
          <w:rFonts w:ascii="Times New Roman" w:hAnsi="Times New Roman" w:cs="Times New Roman"/>
          <w:b/>
          <w:lang w:eastAsia="ko-KR"/>
        </w:rPr>
        <w:t xml:space="preserve">: </w:t>
      </w:r>
      <w:r w:rsidR="009552A7" w:rsidRPr="002F5F1F">
        <w:rPr>
          <w:rFonts w:ascii="Times New Roman" w:hAnsi="Times New Roman" w:cs="Times New Roman"/>
          <w:b/>
          <w:lang w:eastAsia="ko-KR"/>
        </w:rPr>
        <w:t>strategic communication</w:t>
      </w:r>
    </w:p>
    <w:p w14:paraId="5EFC91A1" w14:textId="77777777" w:rsidR="009552A7" w:rsidRPr="002F5F1F" w:rsidRDefault="009552A7" w:rsidP="009552A7">
      <w:pPr>
        <w:rPr>
          <w:rFonts w:ascii="Times New Roman" w:hAnsi="Times New Roman" w:cs="Times New Roman"/>
          <w:lang w:eastAsia="ko-KR"/>
        </w:rPr>
      </w:pPr>
      <w:r w:rsidRPr="002F5F1F">
        <w:rPr>
          <w:rFonts w:ascii="Times New Roman" w:hAnsi="Times New Roman" w:cs="Times New Roman"/>
          <w:lang w:eastAsia="ko-KR"/>
        </w:rPr>
        <w:t>MLE Ch8. Corporate and Commercial Speech</w:t>
      </w:r>
    </w:p>
    <w:p w14:paraId="1A6BBCAF" w14:textId="27BE01D1" w:rsidR="009552A7" w:rsidRPr="002F5F1F" w:rsidRDefault="009552A7" w:rsidP="009552A7">
      <w:pPr>
        <w:rPr>
          <w:rFonts w:ascii="Times New Roman" w:hAnsi="Times New Roman" w:cs="Times New Roman"/>
          <w:b/>
          <w:lang w:eastAsia="ko-KR"/>
        </w:rPr>
      </w:pPr>
      <w:r w:rsidRPr="002F5F1F">
        <w:rPr>
          <w:rFonts w:ascii="Times New Roman" w:hAnsi="Times New Roman" w:cs="Times New Roman"/>
          <w:lang w:eastAsia="ko-KR"/>
        </w:rPr>
        <w:t xml:space="preserve">Pro/con debate: </w:t>
      </w:r>
      <w:r w:rsidR="00BB4493" w:rsidRPr="002F5F1F">
        <w:rPr>
          <w:rFonts w:ascii="Times New Roman" w:hAnsi="Times New Roman" w:cs="Times New Roman"/>
          <w:lang w:eastAsia="ko-KR"/>
        </w:rPr>
        <w:t xml:space="preserve">(not) regulating </w:t>
      </w:r>
      <w:r w:rsidRPr="002F5F1F">
        <w:rPr>
          <w:rFonts w:ascii="Times New Roman" w:hAnsi="Times New Roman" w:cs="Times New Roman"/>
          <w:lang w:eastAsia="ko-KR"/>
        </w:rPr>
        <w:t>"sponsored content"</w:t>
      </w:r>
    </w:p>
    <w:p w14:paraId="32324E55" w14:textId="77777777" w:rsidR="009552A7" w:rsidRPr="002F5F1F" w:rsidRDefault="009552A7" w:rsidP="009552A7">
      <w:pPr>
        <w:rPr>
          <w:rFonts w:ascii="Times New Roman" w:hAnsi="Times New Roman" w:cs="Times New Roman"/>
          <w:b/>
          <w:lang w:eastAsia="ko-KR"/>
        </w:rPr>
      </w:pPr>
    </w:p>
    <w:p w14:paraId="4EF3D4AA" w14:textId="147ABA7B" w:rsidR="009552A7" w:rsidRPr="002F5F1F" w:rsidRDefault="008D74D8" w:rsidP="009552A7">
      <w:pPr>
        <w:rPr>
          <w:rFonts w:ascii="Times New Roman" w:hAnsi="Times New Roman" w:cs="Times New Roman"/>
          <w:b/>
          <w:lang w:eastAsia="ko-KR"/>
        </w:rPr>
      </w:pPr>
      <w:r w:rsidRPr="002F5F1F">
        <w:rPr>
          <w:rFonts w:ascii="Times New Roman" w:eastAsia="Times New Roman" w:hAnsi="Times New Roman" w:cs="Times New Roman"/>
          <w:b/>
          <w:bCs/>
          <w:lang w:eastAsia="ko-KR"/>
        </w:rPr>
        <w:t>Week 1</w:t>
      </w:r>
      <w:r w:rsidR="00014057" w:rsidRPr="002F5F1F">
        <w:rPr>
          <w:rFonts w:ascii="Times New Roman" w:eastAsia="Times New Roman" w:hAnsi="Times New Roman" w:cs="Times New Roman"/>
          <w:b/>
          <w:bCs/>
          <w:lang w:eastAsia="ko-KR"/>
        </w:rPr>
        <w:t xml:space="preserve">1. </w:t>
      </w:r>
      <w:r w:rsidR="009552A7" w:rsidRPr="002F5F1F">
        <w:rPr>
          <w:rFonts w:ascii="Times New Roman" w:hAnsi="Times New Roman" w:cs="Times New Roman"/>
          <w:b/>
          <w:lang w:eastAsia="ko-KR"/>
        </w:rPr>
        <w:t>Communicating</w:t>
      </w:r>
      <w:r w:rsidR="00F167A9" w:rsidRPr="002F5F1F">
        <w:rPr>
          <w:rFonts w:ascii="Times New Roman" w:hAnsi="Times New Roman" w:cs="Times New Roman"/>
          <w:b/>
          <w:lang w:eastAsia="ko-KR"/>
        </w:rPr>
        <w:t xml:space="preserve">: </w:t>
      </w:r>
      <w:r w:rsidR="009552A7" w:rsidRPr="002F5F1F">
        <w:rPr>
          <w:rFonts w:ascii="Times New Roman" w:hAnsi="Times New Roman" w:cs="Times New Roman"/>
          <w:b/>
          <w:lang w:eastAsia="ko-KR"/>
        </w:rPr>
        <w:t>regulating "mass" media</w:t>
      </w:r>
    </w:p>
    <w:p w14:paraId="7B326A07" w14:textId="6AE149FD" w:rsidR="009552A7" w:rsidRPr="002F5F1F" w:rsidRDefault="009552A7" w:rsidP="009552A7">
      <w:pPr>
        <w:rPr>
          <w:rFonts w:ascii="Times New Roman" w:hAnsi="Times New Roman" w:cs="Times New Roman"/>
          <w:lang w:eastAsia="ko-KR"/>
        </w:rPr>
      </w:pPr>
      <w:r w:rsidRPr="002F5F1F">
        <w:rPr>
          <w:rFonts w:ascii="Times New Roman" w:hAnsi="Times New Roman" w:cs="Times New Roman"/>
          <w:lang w:eastAsia="ko-KR"/>
        </w:rPr>
        <w:t>MLE Ch</w:t>
      </w:r>
      <w:r w:rsidR="00006F12">
        <w:rPr>
          <w:rFonts w:ascii="Times New Roman" w:hAnsi="Times New Roman" w:cs="Times New Roman"/>
          <w:lang w:eastAsia="ko-KR"/>
        </w:rPr>
        <w:t>7</w:t>
      </w:r>
      <w:r w:rsidRPr="002F5F1F">
        <w:rPr>
          <w:rFonts w:ascii="Times New Roman" w:hAnsi="Times New Roman" w:cs="Times New Roman"/>
          <w:lang w:eastAsia="ko-KR"/>
        </w:rPr>
        <w:t xml:space="preserve">. </w:t>
      </w:r>
      <w:r w:rsidR="00006F12">
        <w:rPr>
          <w:rFonts w:ascii="Times New Roman" w:hAnsi="Times New Roman" w:cs="Times New Roman"/>
          <w:lang w:eastAsia="ko-KR"/>
        </w:rPr>
        <w:t xml:space="preserve">Digital </w:t>
      </w:r>
      <w:r w:rsidRPr="002F5F1F">
        <w:rPr>
          <w:rFonts w:ascii="Times New Roman" w:hAnsi="Times New Roman" w:cs="Times New Roman"/>
          <w:lang w:eastAsia="ko-KR"/>
        </w:rPr>
        <w:t>Media</w:t>
      </w:r>
    </w:p>
    <w:p w14:paraId="581A7A70" w14:textId="163E1B27" w:rsidR="009552A7" w:rsidRPr="002F5F1F" w:rsidRDefault="009552A7" w:rsidP="009552A7">
      <w:pPr>
        <w:rPr>
          <w:rFonts w:ascii="Times New Roman" w:hAnsi="Times New Roman" w:cs="Times New Roman"/>
          <w:lang w:eastAsia="ko-KR"/>
        </w:rPr>
      </w:pPr>
      <w:r w:rsidRPr="002F5F1F">
        <w:rPr>
          <w:rFonts w:ascii="Times New Roman" w:hAnsi="Times New Roman" w:cs="Times New Roman"/>
          <w:lang w:eastAsia="ko-KR"/>
        </w:rPr>
        <w:t xml:space="preserve">Pro/con debate: </w:t>
      </w:r>
      <w:r w:rsidR="00BB4493" w:rsidRPr="002F5F1F">
        <w:rPr>
          <w:rFonts w:ascii="Times New Roman" w:hAnsi="Times New Roman" w:cs="Times New Roman"/>
          <w:lang w:eastAsia="ko-KR"/>
        </w:rPr>
        <w:t>(not) mandating platform services for moderation</w:t>
      </w:r>
    </w:p>
    <w:p w14:paraId="0AD80A1C" w14:textId="77777777" w:rsidR="009552A7" w:rsidRPr="002F5F1F" w:rsidRDefault="009552A7" w:rsidP="009552A7">
      <w:pPr>
        <w:rPr>
          <w:rFonts w:ascii="Times New Roman" w:hAnsi="Times New Roman" w:cs="Times New Roman"/>
          <w:b/>
          <w:lang w:eastAsia="ko-KR"/>
        </w:rPr>
      </w:pPr>
    </w:p>
    <w:p w14:paraId="1D088B79" w14:textId="6B1E4128" w:rsidR="009552A7" w:rsidRPr="002F5F1F" w:rsidRDefault="008D74D8" w:rsidP="009552A7">
      <w:pPr>
        <w:rPr>
          <w:rFonts w:ascii="Times New Roman" w:hAnsi="Times New Roman" w:cs="Times New Roman"/>
          <w:lang w:eastAsia="ko-KR"/>
        </w:rPr>
      </w:pPr>
      <w:r w:rsidRPr="002F5F1F">
        <w:rPr>
          <w:rFonts w:ascii="Times New Roman" w:eastAsia="Times New Roman" w:hAnsi="Times New Roman" w:cs="Times New Roman"/>
          <w:b/>
          <w:bCs/>
          <w:lang w:eastAsia="ko-KR"/>
        </w:rPr>
        <w:t>Week 1</w:t>
      </w:r>
      <w:r w:rsidR="00014057" w:rsidRPr="002F5F1F">
        <w:rPr>
          <w:rFonts w:ascii="Times New Roman" w:eastAsia="Times New Roman" w:hAnsi="Times New Roman" w:cs="Times New Roman"/>
          <w:b/>
          <w:bCs/>
          <w:lang w:eastAsia="ko-KR"/>
        </w:rPr>
        <w:t>2.</w:t>
      </w:r>
      <w:r w:rsidRPr="002F5F1F">
        <w:rPr>
          <w:rFonts w:ascii="Times New Roman" w:eastAsia="Times New Roman" w:hAnsi="Times New Roman" w:cs="Times New Roman"/>
          <w:b/>
          <w:bCs/>
          <w:lang w:eastAsia="ko-KR"/>
        </w:rPr>
        <w:t xml:space="preserve"> </w:t>
      </w:r>
      <w:r w:rsidR="009552A7" w:rsidRPr="002F5F1F">
        <w:rPr>
          <w:rFonts w:ascii="Times New Roman" w:hAnsi="Times New Roman" w:cs="Times New Roman"/>
          <w:b/>
          <w:lang w:eastAsia="ko-KR"/>
        </w:rPr>
        <w:t>Impacting others</w:t>
      </w:r>
      <w:r w:rsidR="00F167A9" w:rsidRPr="002F5F1F">
        <w:rPr>
          <w:rFonts w:ascii="Times New Roman" w:hAnsi="Times New Roman" w:cs="Times New Roman"/>
          <w:b/>
          <w:lang w:eastAsia="ko-KR"/>
        </w:rPr>
        <w:t xml:space="preserve">: </w:t>
      </w:r>
      <w:r w:rsidR="009552A7" w:rsidRPr="002F5F1F">
        <w:rPr>
          <w:rFonts w:ascii="Times New Roman" w:hAnsi="Times New Roman" w:cs="Times New Roman"/>
          <w:b/>
          <w:lang w:eastAsia="ko-KR"/>
        </w:rPr>
        <w:t xml:space="preserve">invading privacy </w:t>
      </w:r>
      <w:r w:rsidR="00014057" w:rsidRPr="002F5F1F">
        <w:rPr>
          <w:rFonts w:ascii="Times New Roman" w:hAnsi="Times New Roman" w:cs="Times New Roman"/>
          <w:b/>
          <w:lang w:eastAsia="ko-KR"/>
        </w:rPr>
        <w:t xml:space="preserve"> (No class on “Wellness Day”)</w:t>
      </w:r>
    </w:p>
    <w:p w14:paraId="6BDB5661" w14:textId="3797D7CA" w:rsidR="009552A7" w:rsidRPr="002F5F1F" w:rsidRDefault="009552A7" w:rsidP="009552A7">
      <w:pPr>
        <w:rPr>
          <w:rFonts w:ascii="Times New Roman" w:hAnsi="Times New Roman" w:cs="Times New Roman"/>
          <w:lang w:eastAsia="ko-KR"/>
        </w:rPr>
      </w:pPr>
      <w:r w:rsidRPr="002F5F1F">
        <w:rPr>
          <w:rFonts w:ascii="Times New Roman" w:hAnsi="Times New Roman" w:cs="Times New Roman"/>
          <w:lang w:eastAsia="ko-KR"/>
        </w:rPr>
        <w:t>MLE Ch</w:t>
      </w:r>
      <w:r w:rsidR="00006F12">
        <w:rPr>
          <w:rFonts w:ascii="Times New Roman" w:hAnsi="Times New Roman" w:cs="Times New Roman"/>
          <w:lang w:eastAsia="ko-KR"/>
        </w:rPr>
        <w:t>5</w:t>
      </w:r>
      <w:r w:rsidRPr="002F5F1F">
        <w:rPr>
          <w:rFonts w:ascii="Times New Roman" w:hAnsi="Times New Roman" w:cs="Times New Roman"/>
          <w:lang w:eastAsia="ko-KR"/>
        </w:rPr>
        <w:t>. Right of Privacy</w:t>
      </w:r>
    </w:p>
    <w:p w14:paraId="588DB4A2" w14:textId="5BECB867" w:rsidR="009552A7" w:rsidRPr="002F5F1F" w:rsidRDefault="009552A7" w:rsidP="009552A7">
      <w:pPr>
        <w:rPr>
          <w:rFonts w:ascii="Times New Roman" w:hAnsi="Times New Roman" w:cs="Times New Roman"/>
          <w:b/>
          <w:lang w:eastAsia="ko-KR"/>
        </w:rPr>
      </w:pPr>
      <w:r w:rsidRPr="002F5F1F">
        <w:rPr>
          <w:rFonts w:ascii="Times New Roman" w:hAnsi="Times New Roman" w:cs="Times New Roman"/>
          <w:lang w:eastAsia="ko-KR"/>
        </w:rPr>
        <w:t xml:space="preserve">Pro/con debate: </w:t>
      </w:r>
      <w:r w:rsidR="00BB4493" w:rsidRPr="002F5F1F">
        <w:rPr>
          <w:rFonts w:ascii="Times New Roman" w:hAnsi="Times New Roman" w:cs="Times New Roman"/>
          <w:lang w:eastAsia="ko-KR"/>
        </w:rPr>
        <w:t xml:space="preserve">(not) regulating </w:t>
      </w:r>
      <w:r w:rsidRPr="002F5F1F">
        <w:rPr>
          <w:rFonts w:ascii="Times New Roman" w:hAnsi="Times New Roman" w:cs="Times New Roman"/>
          <w:lang w:eastAsia="ko-KR"/>
        </w:rPr>
        <w:t>"doxxing" culture</w:t>
      </w:r>
    </w:p>
    <w:p w14:paraId="4F578C2F" w14:textId="77777777" w:rsidR="009552A7" w:rsidRPr="002F5F1F" w:rsidRDefault="009552A7" w:rsidP="009552A7">
      <w:pPr>
        <w:rPr>
          <w:rFonts w:ascii="Times New Roman" w:hAnsi="Times New Roman" w:cs="Times New Roman"/>
          <w:b/>
          <w:lang w:eastAsia="ko-KR"/>
        </w:rPr>
      </w:pPr>
    </w:p>
    <w:p w14:paraId="6CA9BF0A" w14:textId="337E93F3" w:rsidR="009552A7" w:rsidRPr="002F5F1F" w:rsidRDefault="008D74D8" w:rsidP="009552A7">
      <w:pPr>
        <w:rPr>
          <w:rFonts w:ascii="Times New Roman" w:hAnsi="Times New Roman" w:cs="Times New Roman"/>
          <w:b/>
          <w:lang w:eastAsia="ko-KR"/>
        </w:rPr>
      </w:pPr>
      <w:r w:rsidRPr="002F5F1F">
        <w:rPr>
          <w:rFonts w:ascii="Times New Roman" w:eastAsia="Times New Roman" w:hAnsi="Times New Roman" w:cs="Times New Roman"/>
          <w:b/>
          <w:bCs/>
          <w:lang w:eastAsia="ko-KR"/>
        </w:rPr>
        <w:t>Week 1</w:t>
      </w:r>
      <w:r w:rsidR="00014057" w:rsidRPr="002F5F1F">
        <w:rPr>
          <w:rFonts w:ascii="Times New Roman" w:eastAsia="Times New Roman" w:hAnsi="Times New Roman" w:cs="Times New Roman"/>
          <w:b/>
          <w:bCs/>
          <w:lang w:eastAsia="ko-KR"/>
        </w:rPr>
        <w:t xml:space="preserve">3. </w:t>
      </w:r>
      <w:r w:rsidR="009552A7" w:rsidRPr="002F5F1F">
        <w:rPr>
          <w:rFonts w:ascii="Times New Roman" w:hAnsi="Times New Roman" w:cs="Times New Roman"/>
          <w:b/>
          <w:lang w:eastAsia="ko-KR"/>
        </w:rPr>
        <w:t>Impacting others: harm</w:t>
      </w:r>
      <w:r w:rsidR="00F167A9" w:rsidRPr="002F5F1F">
        <w:rPr>
          <w:rFonts w:ascii="Times New Roman" w:hAnsi="Times New Roman" w:cs="Times New Roman"/>
          <w:b/>
          <w:lang w:eastAsia="ko-KR"/>
        </w:rPr>
        <w:t>ing reputations</w:t>
      </w:r>
    </w:p>
    <w:p w14:paraId="4712C5EA" w14:textId="410A3F0E" w:rsidR="009552A7" w:rsidRPr="002F5F1F" w:rsidRDefault="009552A7" w:rsidP="009552A7">
      <w:pPr>
        <w:rPr>
          <w:rFonts w:ascii="Times New Roman" w:hAnsi="Times New Roman" w:cs="Times New Roman"/>
          <w:lang w:eastAsia="ko-KR"/>
        </w:rPr>
      </w:pPr>
      <w:r w:rsidRPr="002F5F1F">
        <w:rPr>
          <w:rFonts w:ascii="Times New Roman" w:hAnsi="Times New Roman" w:cs="Times New Roman"/>
          <w:lang w:eastAsia="ko-KR"/>
        </w:rPr>
        <w:t>MLE Ch</w:t>
      </w:r>
      <w:r w:rsidR="00006F12">
        <w:rPr>
          <w:rFonts w:ascii="Times New Roman" w:hAnsi="Times New Roman" w:cs="Times New Roman"/>
          <w:lang w:eastAsia="ko-KR"/>
        </w:rPr>
        <w:t>4</w:t>
      </w:r>
      <w:r w:rsidRPr="002F5F1F">
        <w:rPr>
          <w:rFonts w:ascii="Times New Roman" w:hAnsi="Times New Roman" w:cs="Times New Roman"/>
          <w:lang w:eastAsia="ko-KR"/>
        </w:rPr>
        <w:t xml:space="preserve">. </w:t>
      </w:r>
      <w:r w:rsidR="00006F12">
        <w:rPr>
          <w:rFonts w:ascii="Times New Roman" w:hAnsi="Times New Roman" w:cs="Times New Roman"/>
          <w:lang w:eastAsia="ko-KR"/>
        </w:rPr>
        <w:t>Defamation</w:t>
      </w:r>
    </w:p>
    <w:p w14:paraId="363F6F69" w14:textId="27317AE2" w:rsidR="009552A7" w:rsidRPr="002F5F1F" w:rsidRDefault="009552A7" w:rsidP="009552A7">
      <w:pPr>
        <w:rPr>
          <w:rFonts w:ascii="Times New Roman" w:hAnsi="Times New Roman" w:cs="Times New Roman"/>
          <w:b/>
          <w:lang w:eastAsia="ko-KR"/>
        </w:rPr>
      </w:pPr>
      <w:r w:rsidRPr="002F5F1F">
        <w:rPr>
          <w:rFonts w:ascii="Times New Roman" w:hAnsi="Times New Roman" w:cs="Times New Roman"/>
          <w:lang w:eastAsia="ko-KR"/>
        </w:rPr>
        <w:t xml:space="preserve">Pro/con debate: </w:t>
      </w:r>
      <w:r w:rsidR="00BB4493" w:rsidRPr="002F5F1F">
        <w:rPr>
          <w:rFonts w:ascii="Times New Roman" w:hAnsi="Times New Roman" w:cs="Times New Roman"/>
          <w:lang w:eastAsia="ko-KR"/>
        </w:rPr>
        <w:t xml:space="preserve">(not) </w:t>
      </w:r>
      <w:r w:rsidR="00E625BC" w:rsidRPr="002F5F1F">
        <w:rPr>
          <w:rFonts w:ascii="Times New Roman" w:hAnsi="Times New Roman" w:cs="Times New Roman"/>
          <w:lang w:eastAsia="ko-KR"/>
        </w:rPr>
        <w:t>mandating corrections</w:t>
      </w:r>
      <w:r w:rsidR="00BB4493" w:rsidRPr="002F5F1F">
        <w:rPr>
          <w:rFonts w:ascii="Times New Roman" w:hAnsi="Times New Roman" w:cs="Times New Roman"/>
          <w:lang w:eastAsia="ko-KR"/>
        </w:rPr>
        <w:t xml:space="preserve"> of disinformation</w:t>
      </w:r>
    </w:p>
    <w:p w14:paraId="3AA1DAF9" w14:textId="77777777" w:rsidR="009552A7" w:rsidRPr="002F5F1F" w:rsidRDefault="009552A7" w:rsidP="009552A7">
      <w:pPr>
        <w:rPr>
          <w:rFonts w:ascii="Times New Roman" w:hAnsi="Times New Roman" w:cs="Times New Roman"/>
          <w:b/>
          <w:lang w:eastAsia="ko-KR"/>
        </w:rPr>
      </w:pPr>
    </w:p>
    <w:p w14:paraId="6E5A5566" w14:textId="045D9834" w:rsidR="009552A7" w:rsidRPr="002F5F1F" w:rsidRDefault="008D74D8" w:rsidP="009552A7">
      <w:pPr>
        <w:rPr>
          <w:rFonts w:ascii="Times New Roman" w:hAnsi="Times New Roman" w:cs="Times New Roman"/>
          <w:b/>
          <w:lang w:eastAsia="ko-KR"/>
        </w:rPr>
      </w:pPr>
      <w:r w:rsidRPr="002F5F1F">
        <w:rPr>
          <w:rFonts w:ascii="Times New Roman" w:eastAsia="Times New Roman" w:hAnsi="Times New Roman" w:cs="Times New Roman"/>
          <w:b/>
          <w:bCs/>
          <w:lang w:eastAsia="ko-KR"/>
        </w:rPr>
        <w:t>Week 1</w:t>
      </w:r>
      <w:r w:rsidR="00014057" w:rsidRPr="002F5F1F">
        <w:rPr>
          <w:rFonts w:ascii="Times New Roman" w:eastAsia="Times New Roman" w:hAnsi="Times New Roman" w:cs="Times New Roman"/>
          <w:b/>
          <w:bCs/>
          <w:lang w:eastAsia="ko-KR"/>
        </w:rPr>
        <w:t>4.</w:t>
      </w:r>
      <w:r w:rsidRPr="002F5F1F">
        <w:rPr>
          <w:rFonts w:ascii="Times New Roman" w:eastAsia="Times New Roman" w:hAnsi="Times New Roman" w:cs="Times New Roman"/>
          <w:b/>
          <w:bCs/>
          <w:lang w:eastAsia="ko-KR"/>
        </w:rPr>
        <w:t xml:space="preserve"> </w:t>
      </w:r>
      <w:r w:rsidR="009552A7" w:rsidRPr="002F5F1F">
        <w:rPr>
          <w:rFonts w:ascii="Times New Roman" w:hAnsi="Times New Roman" w:cs="Times New Roman"/>
          <w:b/>
          <w:lang w:eastAsia="ko-KR"/>
        </w:rPr>
        <w:t>Impacting others: global influence, local jurisdictions</w:t>
      </w:r>
    </w:p>
    <w:p w14:paraId="1A8B2D2F" w14:textId="30152914" w:rsidR="009552A7" w:rsidRPr="002F5F1F" w:rsidRDefault="009552A7" w:rsidP="009552A7">
      <w:pPr>
        <w:rPr>
          <w:rFonts w:ascii="Times New Roman" w:hAnsi="Times New Roman" w:cs="Times New Roman"/>
          <w:lang w:eastAsia="ko-KR"/>
        </w:rPr>
      </w:pPr>
      <w:r w:rsidRPr="002F5F1F">
        <w:rPr>
          <w:rFonts w:ascii="Times New Roman" w:hAnsi="Times New Roman" w:cs="Times New Roman"/>
          <w:lang w:eastAsia="ko-KR"/>
        </w:rPr>
        <w:t>MLE Ch1</w:t>
      </w:r>
      <w:r w:rsidR="00006F12">
        <w:rPr>
          <w:rFonts w:ascii="Times New Roman" w:hAnsi="Times New Roman" w:cs="Times New Roman"/>
          <w:lang w:eastAsia="ko-KR"/>
        </w:rPr>
        <w:t>0</w:t>
      </w:r>
      <w:r w:rsidRPr="002F5F1F">
        <w:rPr>
          <w:rFonts w:ascii="Times New Roman" w:hAnsi="Times New Roman" w:cs="Times New Roman"/>
          <w:lang w:eastAsia="ko-KR"/>
        </w:rPr>
        <w:t>. International and Foreign law</w:t>
      </w:r>
    </w:p>
    <w:p w14:paraId="685112C1" w14:textId="0BE2646E" w:rsidR="009552A7" w:rsidRPr="002F5F1F" w:rsidRDefault="009552A7" w:rsidP="009552A7">
      <w:pPr>
        <w:rPr>
          <w:rFonts w:ascii="Times New Roman" w:hAnsi="Times New Roman" w:cs="Times New Roman"/>
          <w:b/>
          <w:lang w:eastAsia="ko-KR"/>
        </w:rPr>
      </w:pPr>
      <w:r w:rsidRPr="002F5F1F">
        <w:rPr>
          <w:rFonts w:ascii="Times New Roman" w:hAnsi="Times New Roman" w:cs="Times New Roman"/>
          <w:lang w:eastAsia="ko-KR"/>
        </w:rPr>
        <w:t xml:space="preserve">Pro/con debate: </w:t>
      </w:r>
      <w:r w:rsidR="00BB4493" w:rsidRPr="002F5F1F">
        <w:rPr>
          <w:rFonts w:ascii="Times New Roman" w:hAnsi="Times New Roman" w:cs="Times New Roman"/>
          <w:lang w:eastAsia="ko-KR"/>
        </w:rPr>
        <w:t xml:space="preserve">(not) regulating </w:t>
      </w:r>
      <w:r w:rsidR="00E625BC" w:rsidRPr="002F5F1F">
        <w:rPr>
          <w:rFonts w:ascii="Times New Roman" w:hAnsi="Times New Roman" w:cs="Times New Roman"/>
          <w:lang w:eastAsia="ko-KR"/>
        </w:rPr>
        <w:t>international content farms</w:t>
      </w:r>
    </w:p>
    <w:p w14:paraId="0949562D" w14:textId="77777777" w:rsidR="009552A7" w:rsidRPr="002F5F1F" w:rsidRDefault="009552A7" w:rsidP="009552A7">
      <w:pPr>
        <w:rPr>
          <w:rFonts w:ascii="Times New Roman" w:hAnsi="Times New Roman" w:cs="Times New Roman"/>
          <w:b/>
          <w:lang w:eastAsia="ko-KR"/>
        </w:rPr>
      </w:pPr>
    </w:p>
    <w:p w14:paraId="5D7BAA94" w14:textId="1A184507" w:rsidR="009552A7" w:rsidRPr="002F5F1F" w:rsidRDefault="008D74D8" w:rsidP="009552A7">
      <w:pPr>
        <w:rPr>
          <w:rFonts w:ascii="Times New Roman" w:hAnsi="Times New Roman" w:cs="Times New Roman"/>
          <w:b/>
          <w:lang w:eastAsia="ko-KR"/>
        </w:rPr>
      </w:pPr>
      <w:r w:rsidRPr="002F5F1F">
        <w:rPr>
          <w:rFonts w:ascii="Times New Roman" w:eastAsia="Times New Roman" w:hAnsi="Times New Roman" w:cs="Times New Roman"/>
          <w:b/>
          <w:bCs/>
          <w:lang w:eastAsia="ko-KR"/>
        </w:rPr>
        <w:t>Week 1</w:t>
      </w:r>
      <w:r w:rsidR="00014057" w:rsidRPr="002F5F1F">
        <w:rPr>
          <w:rFonts w:ascii="Times New Roman" w:eastAsia="Times New Roman" w:hAnsi="Times New Roman" w:cs="Times New Roman"/>
          <w:b/>
          <w:bCs/>
          <w:lang w:eastAsia="ko-KR"/>
        </w:rPr>
        <w:t xml:space="preserve">5. </w:t>
      </w:r>
      <w:r w:rsidR="009552A7" w:rsidRPr="002F5F1F">
        <w:rPr>
          <w:rFonts w:ascii="Times New Roman" w:hAnsi="Times New Roman" w:cs="Times New Roman"/>
          <w:b/>
          <w:lang w:eastAsia="ko-KR"/>
        </w:rPr>
        <w:t xml:space="preserve">Oral presentations </w:t>
      </w:r>
      <w:r w:rsidR="00F167A9" w:rsidRPr="002F5F1F">
        <w:rPr>
          <w:rFonts w:ascii="Times New Roman" w:hAnsi="Times New Roman" w:cs="Times New Roman"/>
          <w:b/>
          <w:lang w:eastAsia="ko-KR"/>
        </w:rPr>
        <w:t>of final essay topic</w:t>
      </w:r>
    </w:p>
    <w:p w14:paraId="6C4BCC60" w14:textId="77777777" w:rsidR="00BC39FD" w:rsidRPr="002F5F1F" w:rsidRDefault="00BC39FD" w:rsidP="00BA44FF">
      <w:pPr>
        <w:rPr>
          <w:rFonts w:ascii="Times New Roman" w:hAnsi="Times New Roman" w:cs="Times New Roman"/>
          <w:lang w:eastAsia="ko-KR"/>
        </w:rPr>
      </w:pPr>
      <w:bookmarkStart w:id="0" w:name="_Hlk502836363"/>
    </w:p>
    <w:p w14:paraId="32EC6C32" w14:textId="37D584B9" w:rsidR="00F917F1" w:rsidRPr="002F5F1F" w:rsidRDefault="00A37B04" w:rsidP="00BC39FD">
      <w:pPr>
        <w:rPr>
          <w:rFonts w:ascii="Times New Roman" w:hAnsi="Times New Roman" w:cs="Times New Roman"/>
          <w:lang w:eastAsia="ko-KR"/>
        </w:rPr>
      </w:pPr>
      <w:r w:rsidRPr="002F5F1F">
        <w:rPr>
          <w:rFonts w:ascii="Times New Roman" w:hAnsi="Times New Roman" w:cs="Times New Roman"/>
          <w:b/>
          <w:lang w:eastAsia="ko-KR"/>
        </w:rPr>
        <w:t>Finals Week</w:t>
      </w:r>
      <w:r w:rsidR="00BC39FD" w:rsidRPr="002F5F1F">
        <w:rPr>
          <w:rFonts w:ascii="Times New Roman" w:hAnsi="Times New Roman" w:cs="Times New Roman"/>
          <w:b/>
          <w:lang w:eastAsia="ko-KR"/>
        </w:rPr>
        <w:t xml:space="preserve">: </w:t>
      </w:r>
      <w:r w:rsidR="00BC39FD" w:rsidRPr="002F5F1F">
        <w:rPr>
          <w:rFonts w:ascii="Times New Roman" w:hAnsi="Times New Roman" w:cs="Times New Roman"/>
          <w:lang w:eastAsia="ko-KR"/>
        </w:rPr>
        <w:t xml:space="preserve">Final essay due on </w:t>
      </w:r>
      <w:r w:rsidR="003F3F21" w:rsidRPr="002F5F1F">
        <w:rPr>
          <w:rFonts w:ascii="Times New Roman" w:hAnsi="Times New Roman" w:cs="Times New Roman"/>
          <w:lang w:eastAsia="ko-KR"/>
        </w:rPr>
        <w:t>Monday</w:t>
      </w:r>
      <w:r w:rsidRPr="002F5F1F">
        <w:rPr>
          <w:rFonts w:ascii="Times New Roman" w:hAnsi="Times New Roman" w:cs="Times New Roman"/>
          <w:lang w:eastAsia="ko-KR"/>
        </w:rPr>
        <w:t xml:space="preserve"> 11:59 pm.</w:t>
      </w:r>
      <w:bookmarkEnd w:id="0"/>
    </w:p>
    <w:p w14:paraId="32FF949B" w14:textId="77777777" w:rsidR="00E3479A" w:rsidRPr="002F5F1F" w:rsidRDefault="00E3479A" w:rsidP="00BC39FD">
      <w:pPr>
        <w:rPr>
          <w:rFonts w:ascii="Times New Roman" w:hAnsi="Times New Roman" w:cs="Times New Roman"/>
        </w:rPr>
      </w:pPr>
    </w:p>
    <w:p w14:paraId="11F4BB01" w14:textId="5D99124F" w:rsidR="00E3479A" w:rsidRPr="002F5F1F" w:rsidRDefault="00F167A9" w:rsidP="00BC39FD">
      <w:pPr>
        <w:rPr>
          <w:rFonts w:ascii="Times New Roman" w:hAnsi="Times New Roman" w:cs="Times New Roman"/>
          <w:b/>
        </w:rPr>
      </w:pPr>
      <w:r w:rsidRPr="002F5F1F">
        <w:rPr>
          <w:rFonts w:ascii="Times New Roman" w:hAnsi="Times New Roman" w:cs="Times New Roman"/>
          <w:b/>
        </w:rPr>
        <w:t xml:space="preserve">[Case </w:t>
      </w:r>
      <w:r w:rsidR="008D74D8" w:rsidRPr="002F5F1F">
        <w:rPr>
          <w:rFonts w:ascii="Times New Roman" w:hAnsi="Times New Roman" w:cs="Times New Roman"/>
          <w:b/>
        </w:rPr>
        <w:t>list</w:t>
      </w:r>
      <w:r w:rsidRPr="002F5F1F">
        <w:rPr>
          <w:rFonts w:ascii="Times New Roman" w:hAnsi="Times New Roman" w:cs="Times New Roman"/>
          <w:b/>
        </w:rPr>
        <w:t xml:space="preserve"> for briefs] </w:t>
      </w:r>
    </w:p>
    <w:p w14:paraId="74B6CDC8" w14:textId="4C3E8CA4" w:rsidR="00E3479A" w:rsidRPr="002F5F1F" w:rsidRDefault="00E3479A" w:rsidP="00E3479A">
      <w:pPr>
        <w:rPr>
          <w:rFonts w:ascii="Times New Roman" w:hAnsi="Times New Roman" w:cs="Times New Roman"/>
          <w:lang w:eastAsia="ko-KR"/>
        </w:rPr>
      </w:pPr>
      <w:r w:rsidRPr="002F5F1F">
        <w:rPr>
          <w:rFonts w:ascii="Times New Roman" w:hAnsi="Times New Roman" w:cs="Times New Roman"/>
          <w:lang w:eastAsia="ko-KR"/>
        </w:rPr>
        <w:t xml:space="preserve">Freedom of </w:t>
      </w:r>
      <w:r w:rsidR="00E625BC" w:rsidRPr="002F5F1F">
        <w:rPr>
          <w:rFonts w:ascii="Times New Roman" w:hAnsi="Times New Roman" w:cs="Times New Roman"/>
          <w:lang w:eastAsia="ko-KR"/>
        </w:rPr>
        <w:t>Expression</w:t>
      </w:r>
    </w:p>
    <w:p w14:paraId="652F4577" w14:textId="77777777" w:rsidR="00E3479A" w:rsidRPr="002F5F1F" w:rsidRDefault="00E3479A" w:rsidP="00F167A9">
      <w:pPr>
        <w:pStyle w:val="ListParagraph"/>
        <w:numPr>
          <w:ilvl w:val="0"/>
          <w:numId w:val="5"/>
        </w:numPr>
        <w:rPr>
          <w:rFonts w:ascii="Times New Roman" w:hAnsi="Times New Roman" w:cs="Times New Roman"/>
          <w:lang w:eastAsia="ko-KR"/>
        </w:rPr>
      </w:pPr>
      <w:r w:rsidRPr="002F5F1F">
        <w:rPr>
          <w:rFonts w:ascii="Times New Roman" w:hAnsi="Times New Roman" w:cs="Times New Roman"/>
          <w:lang w:eastAsia="ko-KR"/>
        </w:rPr>
        <w:t>New York Times Co. v. Sullivan (1960)</w:t>
      </w:r>
    </w:p>
    <w:p w14:paraId="6188CD2E" w14:textId="77777777" w:rsidR="00E3479A" w:rsidRPr="002F5F1F" w:rsidRDefault="00E3479A" w:rsidP="00F167A9">
      <w:pPr>
        <w:pStyle w:val="ListParagraph"/>
        <w:numPr>
          <w:ilvl w:val="0"/>
          <w:numId w:val="5"/>
        </w:numPr>
        <w:rPr>
          <w:rFonts w:ascii="Times New Roman" w:hAnsi="Times New Roman" w:cs="Times New Roman"/>
          <w:lang w:eastAsia="ko-KR"/>
        </w:rPr>
      </w:pPr>
      <w:r w:rsidRPr="002F5F1F">
        <w:rPr>
          <w:rFonts w:ascii="Times New Roman" w:hAnsi="Times New Roman" w:cs="Times New Roman"/>
          <w:lang w:eastAsia="ko-KR"/>
        </w:rPr>
        <w:t>Brandenburg v. Ohio (1969)</w:t>
      </w:r>
    </w:p>
    <w:p w14:paraId="58344D94" w14:textId="77777777" w:rsidR="00E3479A" w:rsidRPr="002F5F1F" w:rsidRDefault="00E3479A" w:rsidP="00F167A9">
      <w:pPr>
        <w:pStyle w:val="ListParagraph"/>
        <w:numPr>
          <w:ilvl w:val="0"/>
          <w:numId w:val="5"/>
        </w:numPr>
        <w:rPr>
          <w:rFonts w:ascii="Times New Roman" w:hAnsi="Times New Roman" w:cs="Times New Roman"/>
          <w:lang w:eastAsia="ko-KR"/>
        </w:rPr>
      </w:pPr>
      <w:r w:rsidRPr="002F5F1F">
        <w:rPr>
          <w:rFonts w:ascii="Times New Roman" w:hAnsi="Times New Roman" w:cs="Times New Roman"/>
          <w:lang w:eastAsia="ko-KR"/>
        </w:rPr>
        <w:t>Reno v. American Civil Liberties Union (1997)</w:t>
      </w:r>
    </w:p>
    <w:p w14:paraId="699107DF" w14:textId="77777777" w:rsidR="006E1C17" w:rsidRPr="002F5F1F" w:rsidRDefault="006E1C17" w:rsidP="00F167A9">
      <w:pPr>
        <w:pStyle w:val="ListParagraph"/>
        <w:numPr>
          <w:ilvl w:val="0"/>
          <w:numId w:val="5"/>
        </w:numPr>
        <w:rPr>
          <w:rFonts w:ascii="Times New Roman" w:hAnsi="Times New Roman" w:cs="Times New Roman"/>
          <w:lang w:eastAsia="ko-KR"/>
        </w:rPr>
      </w:pPr>
      <w:r w:rsidRPr="002F5F1F">
        <w:rPr>
          <w:rFonts w:ascii="Times New Roman" w:hAnsi="Times New Roman" w:cs="Times New Roman"/>
          <w:lang w:eastAsia="ko-KR"/>
        </w:rPr>
        <w:t>Snyder v. Phelps (2011)</w:t>
      </w:r>
    </w:p>
    <w:p w14:paraId="7E96C32E" w14:textId="09D32AA1" w:rsidR="00C510CA" w:rsidRPr="002F5F1F" w:rsidRDefault="006E1C17" w:rsidP="00C66E88">
      <w:pPr>
        <w:pStyle w:val="ListParagraph"/>
        <w:numPr>
          <w:ilvl w:val="0"/>
          <w:numId w:val="5"/>
        </w:numPr>
        <w:rPr>
          <w:rFonts w:ascii="Times New Roman" w:hAnsi="Times New Roman" w:cs="Times New Roman"/>
          <w:lang w:eastAsia="ko-KR"/>
        </w:rPr>
      </w:pPr>
      <w:r w:rsidRPr="002F5F1F">
        <w:rPr>
          <w:rFonts w:ascii="Times New Roman" w:hAnsi="Times New Roman" w:cs="Times New Roman"/>
          <w:lang w:eastAsia="ko-KR"/>
        </w:rPr>
        <w:t>Janus v. AFSCME (2018)</w:t>
      </w:r>
    </w:p>
    <w:p w14:paraId="097394F9" w14:textId="77777777" w:rsidR="00F167A9" w:rsidRPr="002F5F1F" w:rsidRDefault="00F167A9" w:rsidP="00E3479A">
      <w:pPr>
        <w:rPr>
          <w:rFonts w:ascii="Times New Roman" w:hAnsi="Times New Roman" w:cs="Times New Roman"/>
          <w:lang w:eastAsia="ko-KR"/>
        </w:rPr>
      </w:pPr>
    </w:p>
    <w:p w14:paraId="3226BA72" w14:textId="064F08CF" w:rsidR="00E3479A" w:rsidRPr="002F5F1F" w:rsidRDefault="00E3479A" w:rsidP="00E3479A">
      <w:pPr>
        <w:rPr>
          <w:rFonts w:ascii="Times New Roman" w:hAnsi="Times New Roman" w:cs="Times New Roman"/>
          <w:lang w:eastAsia="ko-KR"/>
        </w:rPr>
      </w:pPr>
      <w:r w:rsidRPr="002F5F1F">
        <w:rPr>
          <w:rFonts w:ascii="Times New Roman" w:hAnsi="Times New Roman" w:cs="Times New Roman"/>
          <w:lang w:eastAsia="ko-KR"/>
        </w:rPr>
        <w:t>Access and shield</w:t>
      </w:r>
    </w:p>
    <w:p w14:paraId="7A2DF472" w14:textId="77777777" w:rsidR="00C510CA" w:rsidRPr="002F5F1F" w:rsidRDefault="00C510CA" w:rsidP="00F167A9">
      <w:pPr>
        <w:pStyle w:val="ListParagraph"/>
        <w:numPr>
          <w:ilvl w:val="0"/>
          <w:numId w:val="5"/>
        </w:numPr>
        <w:rPr>
          <w:rFonts w:ascii="Times New Roman" w:hAnsi="Times New Roman" w:cs="Times New Roman"/>
          <w:lang w:eastAsia="ko-KR"/>
        </w:rPr>
      </w:pPr>
      <w:r w:rsidRPr="002F5F1F">
        <w:rPr>
          <w:rFonts w:ascii="Times New Roman" w:hAnsi="Times New Roman" w:cs="Times New Roman"/>
          <w:lang w:eastAsia="ko-KR"/>
        </w:rPr>
        <w:t>Branzburg v. Hayes (1972)</w:t>
      </w:r>
    </w:p>
    <w:p w14:paraId="24B18635" w14:textId="2D8467A2" w:rsidR="00E3479A" w:rsidRPr="002F5F1F" w:rsidRDefault="00E3479A" w:rsidP="00C510CA">
      <w:pPr>
        <w:pStyle w:val="ListParagraph"/>
        <w:numPr>
          <w:ilvl w:val="0"/>
          <w:numId w:val="5"/>
        </w:numPr>
        <w:rPr>
          <w:rFonts w:ascii="Times New Roman" w:hAnsi="Times New Roman" w:cs="Times New Roman"/>
          <w:lang w:eastAsia="ko-KR"/>
        </w:rPr>
      </w:pPr>
      <w:r w:rsidRPr="002F5F1F">
        <w:rPr>
          <w:rFonts w:ascii="Times New Roman" w:hAnsi="Times New Roman" w:cs="Times New Roman"/>
          <w:lang w:eastAsia="ko-KR"/>
        </w:rPr>
        <w:t>Packingham v. North Carolina (2017)</w:t>
      </w:r>
    </w:p>
    <w:p w14:paraId="497676C5" w14:textId="77777777" w:rsidR="00E3479A" w:rsidRPr="002F5F1F" w:rsidRDefault="00E3479A" w:rsidP="00E3479A">
      <w:pPr>
        <w:rPr>
          <w:rFonts w:ascii="Times New Roman" w:hAnsi="Times New Roman" w:cs="Times New Roman"/>
          <w:lang w:eastAsia="ko-KR"/>
        </w:rPr>
      </w:pPr>
    </w:p>
    <w:p w14:paraId="60B74366" w14:textId="2111A95E" w:rsidR="00E3479A" w:rsidRPr="002F5F1F" w:rsidRDefault="00E3479A" w:rsidP="00E3479A">
      <w:pPr>
        <w:rPr>
          <w:rFonts w:ascii="Times New Roman" w:hAnsi="Times New Roman" w:cs="Times New Roman"/>
          <w:lang w:eastAsia="ko-KR"/>
        </w:rPr>
      </w:pPr>
      <w:r w:rsidRPr="002F5F1F">
        <w:rPr>
          <w:rFonts w:ascii="Times New Roman" w:hAnsi="Times New Roman" w:cs="Times New Roman"/>
          <w:lang w:eastAsia="ko-KR"/>
        </w:rPr>
        <w:t xml:space="preserve">Defamation </w:t>
      </w:r>
    </w:p>
    <w:p w14:paraId="038F27F2" w14:textId="1D55A13B" w:rsidR="00C510CA" w:rsidRPr="002F5F1F" w:rsidRDefault="00E3479A" w:rsidP="00C510CA">
      <w:pPr>
        <w:pStyle w:val="ListParagraph"/>
        <w:numPr>
          <w:ilvl w:val="0"/>
          <w:numId w:val="5"/>
        </w:numPr>
        <w:rPr>
          <w:rFonts w:ascii="Times New Roman" w:hAnsi="Times New Roman" w:cs="Times New Roman"/>
          <w:lang w:eastAsia="ko-KR"/>
        </w:rPr>
      </w:pPr>
      <w:r w:rsidRPr="002F5F1F">
        <w:rPr>
          <w:rFonts w:ascii="Times New Roman" w:hAnsi="Times New Roman" w:cs="Times New Roman"/>
          <w:lang w:eastAsia="ko-KR"/>
        </w:rPr>
        <w:t>Blumenthal v. Drudge (1997)</w:t>
      </w:r>
      <w:r w:rsidR="00C510CA" w:rsidRPr="002F5F1F">
        <w:rPr>
          <w:rFonts w:ascii="Times New Roman" w:hAnsi="Times New Roman" w:cs="Times New Roman"/>
          <w:lang w:eastAsia="ko-KR"/>
        </w:rPr>
        <w:t xml:space="preserve"> </w:t>
      </w:r>
    </w:p>
    <w:p w14:paraId="79172354" w14:textId="07B357FD" w:rsidR="00C510CA" w:rsidRPr="002F5F1F" w:rsidRDefault="00C510CA" w:rsidP="00C510CA">
      <w:pPr>
        <w:pStyle w:val="ListParagraph"/>
        <w:numPr>
          <w:ilvl w:val="0"/>
          <w:numId w:val="5"/>
        </w:numPr>
        <w:rPr>
          <w:rFonts w:ascii="Times New Roman" w:hAnsi="Times New Roman" w:cs="Times New Roman"/>
          <w:lang w:eastAsia="ko-KR"/>
        </w:rPr>
      </w:pPr>
      <w:r w:rsidRPr="002F5F1F">
        <w:rPr>
          <w:rFonts w:ascii="Times New Roman" w:hAnsi="Times New Roman" w:cs="Times New Roman"/>
          <w:lang w:eastAsia="ko-KR"/>
        </w:rPr>
        <w:t>Zeran v. America Online, Inc. (1998)</w:t>
      </w:r>
    </w:p>
    <w:p w14:paraId="664BBEED" w14:textId="3E2CEA2F" w:rsidR="00E3479A" w:rsidRPr="002F5F1F" w:rsidRDefault="00C510CA" w:rsidP="00C510CA">
      <w:pPr>
        <w:pStyle w:val="ListParagraph"/>
        <w:numPr>
          <w:ilvl w:val="0"/>
          <w:numId w:val="5"/>
        </w:numPr>
        <w:rPr>
          <w:rFonts w:ascii="Times New Roman" w:hAnsi="Times New Roman" w:cs="Times New Roman"/>
          <w:lang w:eastAsia="ko-KR"/>
        </w:rPr>
      </w:pPr>
      <w:r w:rsidRPr="002F5F1F">
        <w:rPr>
          <w:rFonts w:ascii="Times New Roman" w:hAnsi="Times New Roman" w:cs="Times New Roman"/>
          <w:lang w:eastAsia="ko-KR"/>
        </w:rPr>
        <w:t>Obsidian Finance Group v. Crystal Cox (2011)</w:t>
      </w:r>
    </w:p>
    <w:p w14:paraId="73F8C60E" w14:textId="29D2F4C8" w:rsidR="00BB4493" w:rsidRPr="002F5F1F" w:rsidRDefault="00BB4493" w:rsidP="00BB4493">
      <w:pPr>
        <w:pStyle w:val="ListParagraph"/>
        <w:ind w:left="0"/>
        <w:rPr>
          <w:rFonts w:ascii="Times New Roman" w:hAnsi="Times New Roman" w:cs="Times New Roman"/>
          <w:lang w:eastAsia="ko-KR"/>
        </w:rPr>
      </w:pPr>
    </w:p>
    <w:p w14:paraId="085130D0" w14:textId="0372775D" w:rsidR="00C510CA" w:rsidRPr="002F5F1F" w:rsidRDefault="00C510CA" w:rsidP="00BB4493">
      <w:pPr>
        <w:pStyle w:val="ListParagraph"/>
        <w:ind w:left="0"/>
        <w:rPr>
          <w:rFonts w:ascii="Times New Roman" w:hAnsi="Times New Roman" w:cs="Times New Roman"/>
          <w:lang w:eastAsia="ko-KR"/>
        </w:rPr>
      </w:pPr>
      <w:r w:rsidRPr="002F5F1F">
        <w:rPr>
          <w:rFonts w:ascii="Times New Roman" w:hAnsi="Times New Roman" w:cs="Times New Roman"/>
          <w:lang w:eastAsia="ko-KR"/>
        </w:rPr>
        <w:t xml:space="preserve">If you want to do one more to gain some extra credit: </w:t>
      </w:r>
    </w:p>
    <w:p w14:paraId="6AE84F9A" w14:textId="5959E78D" w:rsidR="00BB4493" w:rsidRPr="002F5F1F" w:rsidRDefault="00C510CA" w:rsidP="00BB4493">
      <w:pPr>
        <w:pStyle w:val="ListParagraph"/>
        <w:ind w:left="0"/>
        <w:rPr>
          <w:rFonts w:ascii="Times New Roman" w:hAnsi="Times New Roman" w:cs="Times New Roman"/>
          <w:lang w:eastAsia="ko-KR"/>
        </w:rPr>
      </w:pPr>
      <w:r w:rsidRPr="002F5F1F">
        <w:rPr>
          <w:rFonts w:ascii="Times New Roman" w:hAnsi="Times New Roman" w:cs="Times New Roman"/>
          <w:lang w:eastAsia="ko-KR"/>
        </w:rPr>
        <w:br/>
      </w:r>
      <w:r w:rsidR="00BB4493" w:rsidRPr="002F5F1F">
        <w:rPr>
          <w:rFonts w:ascii="Times New Roman" w:hAnsi="Times New Roman" w:cs="Times New Roman"/>
          <w:lang w:eastAsia="ko-KR"/>
        </w:rPr>
        <w:t xml:space="preserve">International </w:t>
      </w:r>
    </w:p>
    <w:p w14:paraId="1C3FE29D" w14:textId="05171F69" w:rsidR="00BB4493" w:rsidRPr="002F5F1F" w:rsidRDefault="00BB4493" w:rsidP="00BB4493">
      <w:pPr>
        <w:pStyle w:val="ListParagraph"/>
        <w:numPr>
          <w:ilvl w:val="0"/>
          <w:numId w:val="5"/>
        </w:numPr>
        <w:rPr>
          <w:rFonts w:ascii="Times New Roman" w:hAnsi="Times New Roman" w:cs="Times New Roman"/>
          <w:lang w:eastAsia="ko-KR"/>
        </w:rPr>
      </w:pPr>
      <w:r w:rsidRPr="002F5F1F">
        <w:rPr>
          <w:rFonts w:ascii="Times New Roman" w:hAnsi="Times New Roman" w:cs="Times New Roman"/>
          <w:lang w:eastAsia="ko-KR"/>
        </w:rPr>
        <w:t>Google Spain v. AEPD (2014) : European Court of Justice</w:t>
      </w:r>
      <w:r w:rsidR="00C510CA" w:rsidRPr="002F5F1F">
        <w:rPr>
          <w:rFonts w:ascii="Times New Roman" w:hAnsi="Times New Roman" w:cs="Times New Roman"/>
          <w:lang w:eastAsia="ko-KR"/>
        </w:rPr>
        <w:t xml:space="preserve"> </w:t>
      </w:r>
    </w:p>
    <w:p w14:paraId="02E87600" w14:textId="77777777" w:rsidR="00F167A9" w:rsidRPr="002F5F1F" w:rsidRDefault="00F167A9" w:rsidP="00F167A9">
      <w:pPr>
        <w:pStyle w:val="ListParagraph"/>
        <w:rPr>
          <w:rFonts w:ascii="Times New Roman" w:hAnsi="Times New Roman" w:cs="Times New Roman"/>
          <w:lang w:eastAsia="ko-KR"/>
        </w:rPr>
      </w:pPr>
    </w:p>
    <w:p w14:paraId="2B0380B2" w14:textId="77777777" w:rsidR="00F167A9" w:rsidRPr="002F5F1F" w:rsidRDefault="00F167A9" w:rsidP="00F167A9">
      <w:pPr>
        <w:rPr>
          <w:rFonts w:ascii="Times New Roman" w:hAnsi="Times New Roman" w:cs="Times New Roman"/>
          <w:lang w:eastAsia="ko-KR"/>
        </w:rPr>
      </w:pPr>
      <w:r w:rsidRPr="002F5F1F">
        <w:rPr>
          <w:rFonts w:ascii="Times New Roman" w:hAnsi="Times New Roman" w:cs="Times New Roman"/>
          <w:lang w:eastAsia="ko-KR"/>
        </w:rPr>
        <w:t xml:space="preserve">The </w:t>
      </w:r>
      <w:r w:rsidR="00A81C37" w:rsidRPr="002F5F1F">
        <w:rPr>
          <w:rFonts w:ascii="Times New Roman" w:hAnsi="Times New Roman" w:cs="Times New Roman"/>
          <w:lang w:eastAsia="ko-KR"/>
        </w:rPr>
        <w:t xml:space="preserve">original texts to the </w:t>
      </w:r>
      <w:r w:rsidRPr="002F5F1F">
        <w:rPr>
          <w:rFonts w:ascii="Times New Roman" w:hAnsi="Times New Roman" w:cs="Times New Roman"/>
          <w:lang w:eastAsia="ko-KR"/>
        </w:rPr>
        <w:t xml:space="preserve">legal cases may be found online on LEXIS-NEXIS, supremecourt.gov or findlaw.com. </w:t>
      </w:r>
    </w:p>
    <w:sectPr w:rsidR="00F167A9" w:rsidRPr="002F5F1F" w:rsidSect="008261BA">
      <w:pgSz w:w="12240" w:h="15840"/>
      <w:pgMar w:top="1701"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A7A07B" w14:textId="77777777" w:rsidR="007B2542" w:rsidRDefault="007B2542" w:rsidP="00D40A6C">
      <w:pPr>
        <w:spacing w:after="0" w:line="240" w:lineRule="auto"/>
      </w:pPr>
      <w:r>
        <w:separator/>
      </w:r>
    </w:p>
  </w:endnote>
  <w:endnote w:type="continuationSeparator" w:id="0">
    <w:p w14:paraId="6C11D30C" w14:textId="77777777" w:rsidR="007B2542" w:rsidRDefault="007B2542" w:rsidP="00D40A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CB42A2" w14:textId="77777777" w:rsidR="007B2542" w:rsidRDefault="007B2542" w:rsidP="00D40A6C">
      <w:pPr>
        <w:spacing w:after="0" w:line="240" w:lineRule="auto"/>
      </w:pPr>
      <w:r>
        <w:separator/>
      </w:r>
    </w:p>
  </w:footnote>
  <w:footnote w:type="continuationSeparator" w:id="0">
    <w:p w14:paraId="0892CE0F" w14:textId="77777777" w:rsidR="007B2542" w:rsidRDefault="007B2542" w:rsidP="00D40A6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33217"/>
    <w:multiLevelType w:val="hybridMultilevel"/>
    <w:tmpl w:val="C3ECA8FC"/>
    <w:lvl w:ilvl="0" w:tplc="D65C17FE">
      <w:start w:val="2010"/>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0B52C0"/>
    <w:multiLevelType w:val="hybridMultilevel"/>
    <w:tmpl w:val="4686E438"/>
    <w:lvl w:ilvl="0" w:tplc="45A8B9A4">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D43F4A"/>
    <w:multiLevelType w:val="hybridMultilevel"/>
    <w:tmpl w:val="C46CE1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2E3BCC"/>
    <w:multiLevelType w:val="hybridMultilevel"/>
    <w:tmpl w:val="FDFC376A"/>
    <w:lvl w:ilvl="0" w:tplc="9D1851E4">
      <w:start w:val="2010"/>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9A45CA6"/>
    <w:multiLevelType w:val="hybridMultilevel"/>
    <w:tmpl w:val="4192E660"/>
    <w:lvl w:ilvl="0" w:tplc="84CADCE0">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34049435">
    <w:abstractNumId w:val="2"/>
  </w:num>
  <w:num w:numId="2" w16cid:durableId="90011305">
    <w:abstractNumId w:val="3"/>
  </w:num>
  <w:num w:numId="3" w16cid:durableId="1525557255">
    <w:abstractNumId w:val="0"/>
  </w:num>
  <w:num w:numId="4" w16cid:durableId="969018993">
    <w:abstractNumId w:val="4"/>
  </w:num>
  <w:num w:numId="5" w16cid:durableId="8440526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wNDO1NDYwN7C0NDK2NDdW0lEKTi0uzszPAykwNKoFAEDD13otAAAA"/>
  </w:docVars>
  <w:rsids>
    <w:rsidRoot w:val="005F3E90"/>
    <w:rsid w:val="00003443"/>
    <w:rsid w:val="00006F12"/>
    <w:rsid w:val="00013385"/>
    <w:rsid w:val="00014057"/>
    <w:rsid w:val="00020588"/>
    <w:rsid w:val="00052CB6"/>
    <w:rsid w:val="00057788"/>
    <w:rsid w:val="00061BFD"/>
    <w:rsid w:val="000869A1"/>
    <w:rsid w:val="000D1781"/>
    <w:rsid w:val="00130040"/>
    <w:rsid w:val="00133AFF"/>
    <w:rsid w:val="00161360"/>
    <w:rsid w:val="00212879"/>
    <w:rsid w:val="00221410"/>
    <w:rsid w:val="0024357A"/>
    <w:rsid w:val="002A3678"/>
    <w:rsid w:val="002B26A2"/>
    <w:rsid w:val="002E0A94"/>
    <w:rsid w:val="002F5F1F"/>
    <w:rsid w:val="003233B8"/>
    <w:rsid w:val="00341766"/>
    <w:rsid w:val="00343F32"/>
    <w:rsid w:val="003559BC"/>
    <w:rsid w:val="003B5193"/>
    <w:rsid w:val="003F3F21"/>
    <w:rsid w:val="00403956"/>
    <w:rsid w:val="00432FD7"/>
    <w:rsid w:val="00470828"/>
    <w:rsid w:val="0048293B"/>
    <w:rsid w:val="00495E5A"/>
    <w:rsid w:val="004D0CD5"/>
    <w:rsid w:val="005103AA"/>
    <w:rsid w:val="005F3E90"/>
    <w:rsid w:val="00607B21"/>
    <w:rsid w:val="006754E3"/>
    <w:rsid w:val="006E1C17"/>
    <w:rsid w:val="006E71DA"/>
    <w:rsid w:val="00707E5D"/>
    <w:rsid w:val="00725BCD"/>
    <w:rsid w:val="0074238C"/>
    <w:rsid w:val="00795D7E"/>
    <w:rsid w:val="007B2542"/>
    <w:rsid w:val="007C3B50"/>
    <w:rsid w:val="007E4BD1"/>
    <w:rsid w:val="00866423"/>
    <w:rsid w:val="00871AED"/>
    <w:rsid w:val="0087506D"/>
    <w:rsid w:val="008A05F1"/>
    <w:rsid w:val="008C4F04"/>
    <w:rsid w:val="008C60EA"/>
    <w:rsid w:val="008D74D8"/>
    <w:rsid w:val="008F27F7"/>
    <w:rsid w:val="00953EAD"/>
    <w:rsid w:val="009552A7"/>
    <w:rsid w:val="009E70DB"/>
    <w:rsid w:val="009F05B9"/>
    <w:rsid w:val="00A11266"/>
    <w:rsid w:val="00A25697"/>
    <w:rsid w:val="00A37B04"/>
    <w:rsid w:val="00A440DD"/>
    <w:rsid w:val="00A5387F"/>
    <w:rsid w:val="00A722B9"/>
    <w:rsid w:val="00A81C37"/>
    <w:rsid w:val="00AF47FE"/>
    <w:rsid w:val="00B0324A"/>
    <w:rsid w:val="00BA44FF"/>
    <w:rsid w:val="00BA77AC"/>
    <w:rsid w:val="00BB4493"/>
    <w:rsid w:val="00BB5DEB"/>
    <w:rsid w:val="00BC193A"/>
    <w:rsid w:val="00BC2A66"/>
    <w:rsid w:val="00BC39FD"/>
    <w:rsid w:val="00C510CA"/>
    <w:rsid w:val="00D06905"/>
    <w:rsid w:val="00D24FC7"/>
    <w:rsid w:val="00D40A6C"/>
    <w:rsid w:val="00D90DE2"/>
    <w:rsid w:val="00D9650B"/>
    <w:rsid w:val="00DF3A15"/>
    <w:rsid w:val="00E3133E"/>
    <w:rsid w:val="00E3479A"/>
    <w:rsid w:val="00E43489"/>
    <w:rsid w:val="00E51E74"/>
    <w:rsid w:val="00E625BC"/>
    <w:rsid w:val="00EC189A"/>
    <w:rsid w:val="00EC65E2"/>
    <w:rsid w:val="00ED10FD"/>
    <w:rsid w:val="00EE2C39"/>
    <w:rsid w:val="00EE35A4"/>
    <w:rsid w:val="00F03420"/>
    <w:rsid w:val="00F10347"/>
    <w:rsid w:val="00F12EBA"/>
    <w:rsid w:val="00F167A9"/>
    <w:rsid w:val="00F17D89"/>
    <w:rsid w:val="00F26B6C"/>
    <w:rsid w:val="00F34D2A"/>
    <w:rsid w:val="00FC40FE"/>
    <w:rsid w:val="00FD361C"/>
    <w:rsid w:val="00FE2D44"/>
    <w:rsid w:val="00FE7D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A499DA"/>
  <w15:chartTrackingRefBased/>
  <w15:docId w15:val="{1B2E72C8-7B31-4A4C-8C11-534B11BD6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3E9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F3E90"/>
    <w:rPr>
      <w:color w:val="0563C1" w:themeColor="hyperlink"/>
      <w:u w:val="single"/>
    </w:rPr>
  </w:style>
  <w:style w:type="paragraph" w:styleId="ListParagraph">
    <w:name w:val="List Paragraph"/>
    <w:basedOn w:val="Normal"/>
    <w:uiPriority w:val="34"/>
    <w:qFormat/>
    <w:rsid w:val="005F3E90"/>
    <w:pPr>
      <w:ind w:left="720"/>
      <w:contextualSpacing/>
    </w:pPr>
  </w:style>
  <w:style w:type="character" w:styleId="UnresolvedMention">
    <w:name w:val="Unresolved Mention"/>
    <w:basedOn w:val="DefaultParagraphFont"/>
    <w:uiPriority w:val="99"/>
    <w:semiHidden/>
    <w:unhideWhenUsed/>
    <w:rsid w:val="00161360"/>
    <w:rPr>
      <w:color w:val="808080"/>
      <w:shd w:val="clear" w:color="auto" w:fill="E6E6E6"/>
    </w:rPr>
  </w:style>
  <w:style w:type="paragraph" w:styleId="Header">
    <w:name w:val="header"/>
    <w:basedOn w:val="Normal"/>
    <w:link w:val="HeaderChar"/>
    <w:uiPriority w:val="99"/>
    <w:unhideWhenUsed/>
    <w:rsid w:val="00D40A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0A6C"/>
  </w:style>
  <w:style w:type="paragraph" w:styleId="Footer">
    <w:name w:val="footer"/>
    <w:basedOn w:val="Normal"/>
    <w:link w:val="FooterChar"/>
    <w:uiPriority w:val="99"/>
    <w:unhideWhenUsed/>
    <w:rsid w:val="00D40A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0A6C"/>
  </w:style>
  <w:style w:type="paragraph" w:styleId="NormalWeb">
    <w:name w:val="Normal (Web)"/>
    <w:basedOn w:val="Normal"/>
    <w:uiPriority w:val="99"/>
    <w:semiHidden/>
    <w:unhideWhenUsed/>
    <w:rsid w:val="008A05F1"/>
    <w:pPr>
      <w:spacing w:before="100" w:beforeAutospacing="1" w:after="100" w:afterAutospacing="1" w:line="240" w:lineRule="auto"/>
    </w:pPr>
    <w:rPr>
      <w:rFonts w:ascii="Times New Roman" w:eastAsia="Times New Roman" w:hAnsi="Times New Roman" w:cs="Times New Roman"/>
      <w:sz w:val="24"/>
      <w:szCs w:val="24"/>
      <w:lang w:eastAsia="ko-KR"/>
    </w:rPr>
  </w:style>
  <w:style w:type="character" w:styleId="Strong">
    <w:name w:val="Strong"/>
    <w:basedOn w:val="DefaultParagraphFont"/>
    <w:uiPriority w:val="22"/>
    <w:qFormat/>
    <w:rsid w:val="008A05F1"/>
    <w:rPr>
      <w:b/>
      <w:bCs/>
    </w:rPr>
  </w:style>
  <w:style w:type="character" w:styleId="Emphasis">
    <w:name w:val="Emphasis"/>
    <w:basedOn w:val="DefaultParagraphFont"/>
    <w:uiPriority w:val="20"/>
    <w:qFormat/>
    <w:rsid w:val="008A05F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347694">
      <w:bodyDiv w:val="1"/>
      <w:marLeft w:val="0"/>
      <w:marRight w:val="0"/>
      <w:marTop w:val="0"/>
      <w:marBottom w:val="0"/>
      <w:divBdr>
        <w:top w:val="none" w:sz="0" w:space="0" w:color="auto"/>
        <w:left w:val="none" w:sz="0" w:space="0" w:color="auto"/>
        <w:bottom w:val="none" w:sz="0" w:space="0" w:color="auto"/>
        <w:right w:val="none" w:sz="0" w:space="0" w:color="auto"/>
      </w:divBdr>
    </w:div>
    <w:div w:id="192501344">
      <w:bodyDiv w:val="1"/>
      <w:marLeft w:val="0"/>
      <w:marRight w:val="0"/>
      <w:marTop w:val="0"/>
      <w:marBottom w:val="0"/>
      <w:divBdr>
        <w:top w:val="none" w:sz="0" w:space="0" w:color="auto"/>
        <w:left w:val="none" w:sz="0" w:space="0" w:color="auto"/>
        <w:bottom w:val="none" w:sz="0" w:space="0" w:color="auto"/>
        <w:right w:val="none" w:sz="0" w:space="0" w:color="auto"/>
      </w:divBdr>
    </w:div>
    <w:div w:id="210775823">
      <w:bodyDiv w:val="1"/>
      <w:marLeft w:val="0"/>
      <w:marRight w:val="0"/>
      <w:marTop w:val="0"/>
      <w:marBottom w:val="0"/>
      <w:divBdr>
        <w:top w:val="none" w:sz="0" w:space="0" w:color="auto"/>
        <w:left w:val="none" w:sz="0" w:space="0" w:color="auto"/>
        <w:bottom w:val="none" w:sz="0" w:space="0" w:color="auto"/>
        <w:right w:val="none" w:sz="0" w:space="0" w:color="auto"/>
      </w:divBdr>
    </w:div>
    <w:div w:id="544950374">
      <w:bodyDiv w:val="1"/>
      <w:marLeft w:val="0"/>
      <w:marRight w:val="0"/>
      <w:marTop w:val="0"/>
      <w:marBottom w:val="0"/>
      <w:divBdr>
        <w:top w:val="none" w:sz="0" w:space="0" w:color="auto"/>
        <w:left w:val="none" w:sz="0" w:space="0" w:color="auto"/>
        <w:bottom w:val="none" w:sz="0" w:space="0" w:color="auto"/>
        <w:right w:val="none" w:sz="0" w:space="0" w:color="auto"/>
      </w:divBdr>
    </w:div>
    <w:div w:id="557012687">
      <w:bodyDiv w:val="1"/>
      <w:marLeft w:val="0"/>
      <w:marRight w:val="0"/>
      <w:marTop w:val="0"/>
      <w:marBottom w:val="0"/>
      <w:divBdr>
        <w:top w:val="none" w:sz="0" w:space="0" w:color="auto"/>
        <w:left w:val="none" w:sz="0" w:space="0" w:color="auto"/>
        <w:bottom w:val="none" w:sz="0" w:space="0" w:color="auto"/>
        <w:right w:val="none" w:sz="0" w:space="0" w:color="auto"/>
      </w:divBdr>
    </w:div>
    <w:div w:id="1218975146">
      <w:bodyDiv w:val="1"/>
      <w:marLeft w:val="0"/>
      <w:marRight w:val="0"/>
      <w:marTop w:val="0"/>
      <w:marBottom w:val="0"/>
      <w:divBdr>
        <w:top w:val="none" w:sz="0" w:space="0" w:color="auto"/>
        <w:left w:val="none" w:sz="0" w:space="0" w:color="auto"/>
        <w:bottom w:val="none" w:sz="0" w:space="0" w:color="auto"/>
        <w:right w:val="none" w:sz="0" w:space="0" w:color="auto"/>
      </w:divBdr>
    </w:div>
    <w:div w:id="1646469084">
      <w:bodyDiv w:val="1"/>
      <w:marLeft w:val="0"/>
      <w:marRight w:val="0"/>
      <w:marTop w:val="0"/>
      <w:marBottom w:val="0"/>
      <w:divBdr>
        <w:top w:val="none" w:sz="0" w:space="0" w:color="auto"/>
        <w:left w:val="none" w:sz="0" w:space="0" w:color="auto"/>
        <w:bottom w:val="none" w:sz="0" w:space="0" w:color="auto"/>
        <w:right w:val="none" w:sz="0" w:space="0" w:color="auto"/>
      </w:divBdr>
      <w:divsChild>
        <w:div w:id="489827707">
          <w:marLeft w:val="0"/>
          <w:marRight w:val="0"/>
          <w:marTop w:val="0"/>
          <w:marBottom w:val="0"/>
          <w:divBdr>
            <w:top w:val="none" w:sz="0" w:space="0" w:color="auto"/>
            <w:left w:val="none" w:sz="0" w:space="0" w:color="auto"/>
            <w:bottom w:val="none" w:sz="0" w:space="0" w:color="auto"/>
            <w:right w:val="none" w:sz="0" w:space="0" w:color="auto"/>
          </w:divBdr>
        </w:div>
        <w:div w:id="1247881798">
          <w:marLeft w:val="0"/>
          <w:marRight w:val="0"/>
          <w:marTop w:val="0"/>
          <w:marBottom w:val="0"/>
          <w:divBdr>
            <w:top w:val="none" w:sz="0" w:space="0" w:color="auto"/>
            <w:left w:val="none" w:sz="0" w:space="0" w:color="auto"/>
            <w:bottom w:val="none" w:sz="0" w:space="0" w:color="auto"/>
            <w:right w:val="none" w:sz="0" w:space="0" w:color="auto"/>
          </w:divBdr>
        </w:div>
      </w:divsChild>
    </w:div>
    <w:div w:id="1835295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oynter.org/channels/ethic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pj.org/foitoolkit.asp" TargetMode="External"/><Relationship Id="rId5" Type="http://schemas.openxmlformats.org/officeDocument/2006/relationships/webSettings" Target="webSettings.xml"/><Relationship Id="rId10" Type="http://schemas.openxmlformats.org/officeDocument/2006/relationships/hyperlink" Target="https://www.quillmag.com/2021/04/08/understanding-shield-law/" TargetMode="External"/><Relationship Id="rId4" Type="http://schemas.openxmlformats.org/officeDocument/2006/relationships/settings" Target="settings.xml"/><Relationship Id="rId9" Type="http://schemas.openxmlformats.org/officeDocument/2006/relationships/hyperlink" Target="https://www.prwee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BF2E9E-B28A-49E9-9391-D152E433AA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148</TotalTime>
  <Pages>12</Pages>
  <Words>3082</Words>
  <Characters>17569</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Nakho Kim</dc:creator>
  <cp:keywords/>
  <dc:description/>
  <cp:lastModifiedBy>Nakho Kim</cp:lastModifiedBy>
  <cp:revision>10</cp:revision>
  <dcterms:created xsi:type="dcterms:W3CDTF">2021-01-13T22:28:00Z</dcterms:created>
  <dcterms:modified xsi:type="dcterms:W3CDTF">2023-01-09T15:02:00Z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8ead80bc94b2da86d8fabecb42183b05284797c9d3202f1ffffe4b8f96b3c8b8</vt:lpwstr>
  </property>
</Properties>
</file>